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EBA2" w14:textId="2954A028" w:rsidR="006F71F4" w:rsidRPr="00CD08D7" w:rsidRDefault="001333E8" w:rsidP="001333E8">
      <w:pPr>
        <w:jc w:val="center"/>
        <w:rPr>
          <w:rFonts w:ascii="Verdana" w:hAnsi="Verdana"/>
          <w:b/>
          <w:sz w:val="22"/>
          <w:szCs w:val="22"/>
          <w:lang w:val="nl-NL"/>
        </w:rPr>
      </w:pPr>
      <w:r w:rsidRPr="00CD08D7">
        <w:rPr>
          <w:rFonts w:ascii="Verdana" w:hAnsi="Verdana"/>
          <w:b/>
          <w:sz w:val="22"/>
          <w:szCs w:val="22"/>
          <w:lang w:val="nl-NL"/>
        </w:rPr>
        <w:t>Wijn</w:t>
      </w:r>
      <w:r w:rsidR="00B83A50" w:rsidRPr="00CD08D7">
        <w:rPr>
          <w:rFonts w:ascii="Verdana" w:hAnsi="Verdana"/>
          <w:b/>
          <w:sz w:val="22"/>
          <w:szCs w:val="22"/>
          <w:lang w:val="nl-NL"/>
        </w:rPr>
        <w:t>en</w:t>
      </w:r>
      <w:r w:rsidR="00580DC0" w:rsidRPr="00CD08D7">
        <w:rPr>
          <w:rFonts w:ascii="Verdana" w:hAnsi="Verdana"/>
          <w:b/>
          <w:sz w:val="22"/>
          <w:szCs w:val="22"/>
          <w:lang w:val="nl-NL"/>
        </w:rPr>
        <w:t xml:space="preserve"> </w:t>
      </w:r>
      <w:r w:rsidR="009678A5" w:rsidRPr="00CD08D7">
        <w:rPr>
          <w:rFonts w:ascii="Verdana" w:hAnsi="Verdana"/>
          <w:b/>
          <w:sz w:val="22"/>
          <w:szCs w:val="22"/>
          <w:lang w:val="nl-NL"/>
        </w:rPr>
        <w:t>oktober</w:t>
      </w:r>
      <w:r w:rsidR="00580DC0" w:rsidRPr="00CD08D7">
        <w:rPr>
          <w:rFonts w:ascii="Verdana" w:hAnsi="Verdana"/>
          <w:b/>
          <w:sz w:val="22"/>
          <w:szCs w:val="22"/>
          <w:lang w:val="nl-NL"/>
        </w:rPr>
        <w:t xml:space="preserve"> </w:t>
      </w:r>
      <w:r w:rsidR="00C50F95" w:rsidRPr="00CD08D7">
        <w:rPr>
          <w:rFonts w:ascii="Verdana" w:hAnsi="Verdana"/>
          <w:b/>
          <w:sz w:val="22"/>
          <w:szCs w:val="22"/>
          <w:lang w:val="nl-NL"/>
        </w:rPr>
        <w:t>202</w:t>
      </w:r>
      <w:r w:rsidR="00FD0A55" w:rsidRPr="00CD08D7">
        <w:rPr>
          <w:rFonts w:ascii="Verdana" w:hAnsi="Verdana"/>
          <w:b/>
          <w:sz w:val="22"/>
          <w:szCs w:val="22"/>
          <w:lang w:val="nl-NL"/>
        </w:rPr>
        <w:t>3</w:t>
      </w:r>
    </w:p>
    <w:p w14:paraId="77CA651F" w14:textId="50BECF37" w:rsidR="00B760FB" w:rsidRPr="00CD08D7" w:rsidRDefault="00B760FB" w:rsidP="00F47AAB">
      <w:pPr>
        <w:rPr>
          <w:rFonts w:ascii="Verdana" w:hAnsi="Verdana" w:cs="Arial"/>
          <w:sz w:val="22"/>
          <w:szCs w:val="22"/>
          <w:lang w:val="nl-NL"/>
        </w:rPr>
      </w:pPr>
    </w:p>
    <w:p w14:paraId="6FD3209F" w14:textId="77777777" w:rsidR="00580DC0" w:rsidRPr="00CD08D7" w:rsidRDefault="00580DC0" w:rsidP="00321E96">
      <w:pPr>
        <w:jc w:val="center"/>
        <w:rPr>
          <w:rFonts w:ascii="Verdana" w:hAnsi="Verdana" w:cs="Arial"/>
          <w:b/>
          <w:bCs/>
          <w:sz w:val="22"/>
          <w:szCs w:val="22"/>
          <w:lang w:val="nl-NL"/>
        </w:rPr>
      </w:pPr>
    </w:p>
    <w:p w14:paraId="7B2312A5" w14:textId="77777777" w:rsidR="00580DC0" w:rsidRPr="00CD08D7" w:rsidRDefault="00580DC0" w:rsidP="00321E96">
      <w:pPr>
        <w:jc w:val="center"/>
        <w:rPr>
          <w:rFonts w:ascii="Verdana" w:hAnsi="Verdana" w:cs="Arial"/>
          <w:b/>
          <w:bCs/>
          <w:sz w:val="22"/>
          <w:szCs w:val="22"/>
          <w:lang w:val="nl-NL"/>
        </w:rPr>
      </w:pPr>
    </w:p>
    <w:p w14:paraId="2C57748E" w14:textId="303B12BB" w:rsidR="00C50F95" w:rsidRDefault="00580DC0" w:rsidP="00321E96">
      <w:pPr>
        <w:jc w:val="center"/>
        <w:rPr>
          <w:rFonts w:ascii="Verdana" w:hAnsi="Verdana" w:cs="Arial"/>
          <w:b/>
          <w:bCs/>
          <w:sz w:val="22"/>
          <w:szCs w:val="22"/>
          <w:lang w:val="nl-NL"/>
        </w:rPr>
      </w:pPr>
      <w:r w:rsidRPr="00CD08D7">
        <w:rPr>
          <w:rFonts w:ascii="Verdana" w:hAnsi="Verdana" w:cs="Arial"/>
          <w:b/>
          <w:bCs/>
          <w:sz w:val="22"/>
          <w:szCs w:val="22"/>
          <w:lang w:val="nl-NL"/>
        </w:rPr>
        <w:t>Voor</w:t>
      </w:r>
      <w:r w:rsidR="009678A5" w:rsidRPr="00CD08D7">
        <w:rPr>
          <w:rFonts w:ascii="Verdana" w:hAnsi="Verdana" w:cs="Arial"/>
          <w:b/>
          <w:bCs/>
          <w:sz w:val="22"/>
          <w:szCs w:val="22"/>
          <w:lang w:val="nl-NL"/>
        </w:rPr>
        <w:t xml:space="preserve"> oktober</w:t>
      </w:r>
      <w:r w:rsidRPr="00CD08D7">
        <w:rPr>
          <w:rFonts w:ascii="Verdana" w:hAnsi="Verdana" w:cs="Arial"/>
          <w:b/>
          <w:bCs/>
          <w:sz w:val="22"/>
          <w:szCs w:val="22"/>
          <w:lang w:val="nl-NL"/>
        </w:rPr>
        <w:t xml:space="preserve"> </w:t>
      </w:r>
      <w:r w:rsidR="00445AD6" w:rsidRPr="00CD08D7">
        <w:rPr>
          <w:rFonts w:ascii="Verdana" w:hAnsi="Verdana" w:cs="Arial"/>
          <w:b/>
          <w:bCs/>
          <w:sz w:val="22"/>
          <w:szCs w:val="22"/>
          <w:lang w:val="nl-NL"/>
        </w:rPr>
        <w:t xml:space="preserve">2023 </w:t>
      </w:r>
      <w:r w:rsidR="00C50F95" w:rsidRPr="00CD08D7">
        <w:rPr>
          <w:rFonts w:ascii="Verdana" w:hAnsi="Verdana" w:cs="Arial"/>
          <w:b/>
          <w:bCs/>
          <w:sz w:val="22"/>
          <w:szCs w:val="22"/>
          <w:lang w:val="nl-NL"/>
        </w:rPr>
        <w:t xml:space="preserve">sluiten we </w:t>
      </w:r>
      <w:r w:rsidR="00445AD6" w:rsidRPr="00CD08D7">
        <w:rPr>
          <w:rFonts w:ascii="Verdana" w:hAnsi="Verdana" w:cs="Arial"/>
          <w:b/>
          <w:bCs/>
          <w:sz w:val="22"/>
          <w:szCs w:val="22"/>
          <w:lang w:val="nl-NL"/>
        </w:rPr>
        <w:t>bij</w:t>
      </w:r>
      <w:r w:rsidR="00C50F95" w:rsidRPr="00CD08D7">
        <w:rPr>
          <w:rFonts w:ascii="Verdana" w:hAnsi="Verdana" w:cs="Arial"/>
          <w:b/>
          <w:bCs/>
          <w:sz w:val="22"/>
          <w:szCs w:val="22"/>
          <w:lang w:val="nl-NL"/>
        </w:rPr>
        <w:t xml:space="preserve"> </w:t>
      </w:r>
      <w:r w:rsidR="009678A5" w:rsidRPr="00CD08D7">
        <w:rPr>
          <w:rFonts w:ascii="Verdana" w:hAnsi="Verdana" w:cs="Arial"/>
          <w:b/>
          <w:bCs/>
          <w:sz w:val="22"/>
          <w:szCs w:val="22"/>
          <w:lang w:val="nl-NL"/>
        </w:rPr>
        <w:t xml:space="preserve">de range aan </w:t>
      </w:r>
      <w:r w:rsidRPr="00CD08D7">
        <w:rPr>
          <w:rFonts w:ascii="Verdana" w:hAnsi="Verdana" w:cs="Arial"/>
          <w:b/>
          <w:bCs/>
          <w:sz w:val="22"/>
          <w:szCs w:val="22"/>
          <w:lang w:val="nl-NL"/>
        </w:rPr>
        <w:t>smaakcombinaties</w:t>
      </w:r>
      <w:r w:rsidR="009678A5" w:rsidRPr="00CD08D7">
        <w:rPr>
          <w:rFonts w:ascii="Verdana" w:hAnsi="Verdana" w:cs="Arial"/>
          <w:b/>
          <w:bCs/>
          <w:sz w:val="22"/>
          <w:szCs w:val="22"/>
          <w:lang w:val="nl-NL"/>
        </w:rPr>
        <w:t xml:space="preserve"> in het menu</w:t>
      </w:r>
      <w:r w:rsidRPr="00CD08D7">
        <w:rPr>
          <w:rFonts w:ascii="Verdana" w:hAnsi="Verdana" w:cs="Arial"/>
          <w:b/>
          <w:bCs/>
          <w:sz w:val="22"/>
          <w:szCs w:val="22"/>
          <w:lang w:val="nl-NL"/>
        </w:rPr>
        <w:t>.</w:t>
      </w:r>
      <w:r w:rsidR="00087735" w:rsidRPr="00CD08D7">
        <w:rPr>
          <w:rFonts w:ascii="Verdana" w:hAnsi="Verdana" w:cs="Arial"/>
          <w:b/>
          <w:bCs/>
          <w:sz w:val="22"/>
          <w:szCs w:val="22"/>
          <w:lang w:val="nl-NL"/>
        </w:rPr>
        <w:t xml:space="preserve"> Proef</w:t>
      </w:r>
      <w:r w:rsidR="00321E96" w:rsidRPr="00CD08D7">
        <w:rPr>
          <w:rFonts w:ascii="Verdana" w:hAnsi="Verdana" w:cs="Arial"/>
          <w:b/>
          <w:bCs/>
          <w:sz w:val="22"/>
          <w:szCs w:val="22"/>
          <w:lang w:val="nl-NL"/>
        </w:rPr>
        <w:t xml:space="preserve"> en geniet!</w:t>
      </w:r>
    </w:p>
    <w:p w14:paraId="38F33644" w14:textId="77777777" w:rsidR="00215A3A" w:rsidRDefault="00215A3A" w:rsidP="00321E96">
      <w:pPr>
        <w:jc w:val="center"/>
        <w:rPr>
          <w:rFonts w:ascii="Verdana" w:hAnsi="Verdana" w:cs="Arial"/>
          <w:b/>
          <w:bCs/>
          <w:sz w:val="22"/>
          <w:szCs w:val="22"/>
          <w:lang w:val="nl-NL"/>
        </w:rPr>
      </w:pPr>
    </w:p>
    <w:p w14:paraId="5B4E048C" w14:textId="77777777" w:rsidR="00CD08D7" w:rsidRDefault="00CD08D7" w:rsidP="00321E96">
      <w:pPr>
        <w:jc w:val="center"/>
        <w:rPr>
          <w:rFonts w:ascii="Verdana" w:hAnsi="Verdana" w:cs="Arial"/>
          <w:b/>
          <w:bCs/>
          <w:sz w:val="22"/>
          <w:szCs w:val="22"/>
          <w:lang w:val="nl-NL"/>
        </w:rPr>
      </w:pPr>
    </w:p>
    <w:p w14:paraId="435DB2D6" w14:textId="491A934A" w:rsidR="00CD08D7" w:rsidRPr="00215A3A" w:rsidRDefault="00CD08D7" w:rsidP="00CD08D7">
      <w:pPr>
        <w:rPr>
          <w:rFonts w:ascii="Verdana" w:hAnsi="Verdana" w:cs="Arial"/>
          <w:sz w:val="22"/>
          <w:szCs w:val="22"/>
          <w:lang w:val="nl-NL"/>
        </w:rPr>
      </w:pPr>
      <w:r w:rsidRPr="00215A3A">
        <w:rPr>
          <w:rFonts w:ascii="Verdana" w:hAnsi="Verdana" w:cs="Arial"/>
          <w:sz w:val="22"/>
          <w:szCs w:val="22"/>
          <w:lang w:val="nl-NL"/>
        </w:rPr>
        <w:t>1</w:t>
      </w:r>
      <w:r w:rsidRPr="00215A3A">
        <w:rPr>
          <w:rFonts w:ascii="Verdana" w:hAnsi="Verdana" w:cs="Arial"/>
          <w:sz w:val="22"/>
          <w:szCs w:val="22"/>
          <w:vertAlign w:val="superscript"/>
          <w:lang w:val="nl-NL"/>
        </w:rPr>
        <w:t>e</w:t>
      </w:r>
      <w:r w:rsidRPr="00215A3A">
        <w:rPr>
          <w:rFonts w:ascii="Verdana" w:hAnsi="Verdana" w:cs="Arial"/>
          <w:sz w:val="22"/>
          <w:szCs w:val="22"/>
          <w:lang w:val="nl-NL"/>
        </w:rPr>
        <w:t xml:space="preserve"> witte wijn</w:t>
      </w:r>
      <w:r w:rsidRPr="00215A3A">
        <w:rPr>
          <w:rFonts w:ascii="Verdana" w:hAnsi="Verdana" w:cs="Arial"/>
          <w:sz w:val="22"/>
          <w:szCs w:val="22"/>
          <w:lang w:val="nl-NL"/>
        </w:rPr>
        <w:tab/>
      </w:r>
      <w:r w:rsidR="00215A3A" w:rsidRPr="00215A3A">
        <w:rPr>
          <w:rFonts w:ascii="Verdana" w:hAnsi="Verdana" w:cs="Arial"/>
          <w:sz w:val="22"/>
          <w:szCs w:val="22"/>
          <w:lang w:val="nl-NL"/>
        </w:rPr>
        <w:tab/>
      </w:r>
      <w:proofErr w:type="spellStart"/>
      <w:r w:rsidRPr="00215A3A">
        <w:rPr>
          <w:rFonts w:ascii="Verdana" w:hAnsi="Verdana" w:cs="Arial"/>
          <w:sz w:val="22"/>
          <w:szCs w:val="22"/>
          <w:lang w:val="nl-NL"/>
        </w:rPr>
        <w:t>Raddeck</w:t>
      </w:r>
      <w:proofErr w:type="spellEnd"/>
      <w:r w:rsidRPr="00215A3A">
        <w:rPr>
          <w:rFonts w:ascii="Verdana" w:hAnsi="Verdana" w:cs="Arial"/>
          <w:sz w:val="22"/>
          <w:szCs w:val="22"/>
          <w:lang w:val="nl-NL"/>
        </w:rPr>
        <w:t xml:space="preserve"> </w:t>
      </w:r>
      <w:proofErr w:type="spellStart"/>
      <w:r w:rsidRPr="00215A3A">
        <w:rPr>
          <w:rFonts w:ascii="Verdana" w:hAnsi="Verdana" w:cs="Arial"/>
          <w:sz w:val="22"/>
          <w:szCs w:val="22"/>
          <w:lang w:val="nl-NL"/>
        </w:rPr>
        <w:t>Sylvaner</w:t>
      </w:r>
      <w:proofErr w:type="spellEnd"/>
      <w:r w:rsidRPr="00215A3A">
        <w:rPr>
          <w:rFonts w:ascii="Verdana" w:hAnsi="Verdana" w:cs="Arial"/>
          <w:sz w:val="22"/>
          <w:szCs w:val="22"/>
          <w:lang w:val="nl-NL"/>
        </w:rPr>
        <w:t xml:space="preserve"> </w:t>
      </w:r>
      <w:proofErr w:type="spellStart"/>
      <w:r w:rsidRPr="00215A3A">
        <w:rPr>
          <w:rFonts w:ascii="Verdana" w:hAnsi="Verdana" w:cs="Arial"/>
          <w:sz w:val="22"/>
          <w:szCs w:val="22"/>
          <w:lang w:val="nl-NL"/>
        </w:rPr>
        <w:t>trocken</w:t>
      </w:r>
      <w:proofErr w:type="spellEnd"/>
      <w:r w:rsidR="00215A3A" w:rsidRPr="00215A3A">
        <w:rPr>
          <w:rFonts w:ascii="Verdana" w:hAnsi="Verdana" w:cs="Arial"/>
          <w:sz w:val="22"/>
          <w:szCs w:val="22"/>
          <w:lang w:val="nl-NL"/>
        </w:rPr>
        <w:tab/>
        <w:t>pag. 1</w:t>
      </w:r>
    </w:p>
    <w:p w14:paraId="42A982DB" w14:textId="6072414D"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2e witte wijn</w:t>
      </w:r>
      <w:r w:rsidRPr="00CD08D7">
        <w:rPr>
          <w:rFonts w:ascii="Verdana" w:hAnsi="Verdana" w:cs="Arial"/>
          <w:sz w:val="22"/>
          <w:szCs w:val="22"/>
          <w:lang w:val="nl-NL"/>
        </w:rPr>
        <w:tab/>
        <w:t xml:space="preserve">Belle </w:t>
      </w:r>
      <w:proofErr w:type="spellStart"/>
      <w:r w:rsidRPr="00CD08D7">
        <w:rPr>
          <w:rFonts w:ascii="Verdana" w:hAnsi="Verdana" w:cs="Arial"/>
          <w:sz w:val="22"/>
          <w:szCs w:val="22"/>
          <w:lang w:val="nl-NL"/>
        </w:rPr>
        <w:t>Courbe</w:t>
      </w:r>
      <w:proofErr w:type="spellEnd"/>
      <w:r w:rsidR="00215A3A">
        <w:rPr>
          <w:rFonts w:ascii="Verdana" w:hAnsi="Verdana" w:cs="Arial"/>
          <w:sz w:val="22"/>
          <w:szCs w:val="22"/>
          <w:lang w:val="nl-NL"/>
        </w:rPr>
        <w:tab/>
      </w:r>
      <w:r w:rsidR="00215A3A">
        <w:rPr>
          <w:rFonts w:ascii="Verdana" w:hAnsi="Verdana" w:cs="Arial"/>
          <w:sz w:val="22"/>
          <w:szCs w:val="22"/>
          <w:lang w:val="nl-NL"/>
        </w:rPr>
        <w:tab/>
      </w:r>
      <w:r w:rsidR="00215A3A">
        <w:rPr>
          <w:rFonts w:ascii="Verdana" w:hAnsi="Verdana" w:cs="Arial"/>
          <w:sz w:val="22"/>
          <w:szCs w:val="22"/>
          <w:lang w:val="nl-NL"/>
        </w:rPr>
        <w:tab/>
      </w:r>
      <w:r w:rsidR="00215A3A">
        <w:rPr>
          <w:rFonts w:ascii="Verdana" w:hAnsi="Verdana" w:cs="Arial"/>
          <w:sz w:val="22"/>
          <w:szCs w:val="22"/>
          <w:lang w:val="nl-NL"/>
        </w:rPr>
        <w:tab/>
        <w:t>pag. 2</w:t>
      </w:r>
    </w:p>
    <w:p w14:paraId="27956CF4" w14:textId="168B153F"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Rode wijn</w:t>
      </w:r>
      <w:r w:rsidRPr="00CD08D7">
        <w:rPr>
          <w:rFonts w:ascii="Verdana" w:hAnsi="Verdana" w:cs="Arial"/>
          <w:sz w:val="22"/>
          <w:szCs w:val="22"/>
          <w:lang w:val="nl-NL"/>
        </w:rPr>
        <w:tab/>
      </w:r>
      <w:r w:rsidRPr="00CD08D7">
        <w:rPr>
          <w:rFonts w:ascii="Verdana" w:hAnsi="Verdana" w:cs="Arial"/>
          <w:sz w:val="22"/>
          <w:szCs w:val="22"/>
          <w:lang w:val="nl-NL"/>
        </w:rPr>
        <w:tab/>
        <w:t xml:space="preserve">Bruma </w:t>
      </w:r>
      <w:proofErr w:type="spellStart"/>
      <w:r w:rsidRPr="00CD08D7">
        <w:rPr>
          <w:rFonts w:ascii="Verdana" w:hAnsi="Verdana" w:cs="Arial"/>
          <w:sz w:val="22"/>
          <w:szCs w:val="22"/>
          <w:lang w:val="nl-NL"/>
        </w:rPr>
        <w:t>Paraje</w:t>
      </w:r>
      <w:proofErr w:type="spellEnd"/>
      <w:r w:rsidRPr="00CD08D7">
        <w:rPr>
          <w:rFonts w:ascii="Verdana" w:hAnsi="Verdana" w:cs="Arial"/>
          <w:sz w:val="22"/>
          <w:szCs w:val="22"/>
          <w:lang w:val="nl-NL"/>
        </w:rPr>
        <w:t xml:space="preserve"> Las </w:t>
      </w:r>
      <w:proofErr w:type="spellStart"/>
      <w:r w:rsidRPr="00CD08D7">
        <w:rPr>
          <w:rFonts w:ascii="Verdana" w:hAnsi="Verdana" w:cs="Arial"/>
          <w:sz w:val="22"/>
          <w:szCs w:val="22"/>
          <w:lang w:val="nl-NL"/>
        </w:rPr>
        <w:t>Chozas</w:t>
      </w:r>
      <w:proofErr w:type="spellEnd"/>
      <w:r w:rsidR="00215A3A">
        <w:rPr>
          <w:rFonts w:ascii="Verdana" w:hAnsi="Verdana" w:cs="Arial"/>
          <w:sz w:val="22"/>
          <w:szCs w:val="22"/>
          <w:lang w:val="nl-NL"/>
        </w:rPr>
        <w:tab/>
      </w:r>
      <w:r w:rsidR="00215A3A">
        <w:rPr>
          <w:rFonts w:ascii="Verdana" w:hAnsi="Verdana" w:cs="Arial"/>
          <w:sz w:val="22"/>
          <w:szCs w:val="22"/>
          <w:lang w:val="nl-NL"/>
        </w:rPr>
        <w:tab/>
        <w:t>pag. 2</w:t>
      </w:r>
    </w:p>
    <w:p w14:paraId="0DD0B1CE" w14:textId="77777777" w:rsidR="00B83A50" w:rsidRPr="00CD08D7" w:rsidRDefault="00B83A50" w:rsidP="006F71F4">
      <w:pPr>
        <w:rPr>
          <w:rFonts w:ascii="Verdana" w:hAnsi="Verdana" w:cs="Arial"/>
          <w:b/>
          <w:bCs/>
          <w:sz w:val="22"/>
          <w:szCs w:val="22"/>
          <w:lang w:val="nl-NL"/>
        </w:rPr>
      </w:pP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8221"/>
      </w:tblGrid>
      <w:tr w:rsidR="00CD08D7" w:rsidRPr="00CD08D7" w14:paraId="57DE967A" w14:textId="77777777" w:rsidTr="00CD08D7">
        <w:tc>
          <w:tcPr>
            <w:tcW w:w="3120" w:type="dxa"/>
            <w:shd w:val="clear" w:color="auto" w:fill="FFCC99"/>
          </w:tcPr>
          <w:p w14:paraId="38C9DCA7" w14:textId="23D2009C" w:rsidR="000E71F6" w:rsidRPr="00CD08D7" w:rsidRDefault="009678A5" w:rsidP="000E71F6">
            <w:pPr>
              <w:rPr>
                <w:rFonts w:ascii="Verdana" w:hAnsi="Verdana" w:cs="Arial"/>
                <w:b/>
                <w:sz w:val="22"/>
                <w:szCs w:val="22"/>
                <w:lang w:val="nl-NL"/>
              </w:rPr>
            </w:pPr>
            <w:r w:rsidRPr="00CD08D7">
              <w:rPr>
                <w:rFonts w:ascii="Verdana" w:hAnsi="Verdana" w:cs="Arial"/>
                <w:b/>
                <w:sz w:val="22"/>
                <w:szCs w:val="22"/>
                <w:lang w:val="nl-NL"/>
              </w:rPr>
              <w:t>Eerste w</w:t>
            </w:r>
            <w:r w:rsidR="000E71F6" w:rsidRPr="00CD08D7">
              <w:rPr>
                <w:rFonts w:ascii="Verdana" w:hAnsi="Verdana" w:cs="Arial"/>
                <w:b/>
                <w:sz w:val="22"/>
                <w:szCs w:val="22"/>
                <w:lang w:val="nl-NL"/>
              </w:rPr>
              <w:t>itte wijn</w:t>
            </w:r>
          </w:p>
        </w:tc>
        <w:tc>
          <w:tcPr>
            <w:tcW w:w="8221" w:type="dxa"/>
            <w:shd w:val="clear" w:color="auto" w:fill="FFCC99"/>
          </w:tcPr>
          <w:p w14:paraId="3322C4A4" w14:textId="227D3A30" w:rsidR="000E71F6" w:rsidRPr="00CD08D7" w:rsidRDefault="009678A5" w:rsidP="000E71F6">
            <w:pPr>
              <w:rPr>
                <w:rFonts w:ascii="Verdana" w:hAnsi="Verdana" w:cs="Arial"/>
                <w:b/>
                <w:bCs/>
                <w:sz w:val="22"/>
                <w:szCs w:val="22"/>
                <w:lang w:val="en-GB"/>
              </w:rPr>
            </w:pPr>
            <w:proofErr w:type="spellStart"/>
            <w:r w:rsidRPr="00CD08D7">
              <w:rPr>
                <w:rFonts w:ascii="Verdana" w:hAnsi="Verdana" w:cs="Calibri"/>
                <w:b/>
                <w:bCs/>
                <w:sz w:val="22"/>
                <w:szCs w:val="22"/>
                <w14:ligatures w14:val="standardContextual"/>
              </w:rPr>
              <w:t>Raddeck</w:t>
            </w:r>
            <w:proofErr w:type="spellEnd"/>
            <w:r w:rsidRPr="00CD08D7">
              <w:rPr>
                <w:rFonts w:ascii="Verdana" w:hAnsi="Verdana" w:cs="Calibri"/>
                <w:b/>
                <w:bCs/>
                <w:sz w:val="22"/>
                <w:szCs w:val="22"/>
                <w14:ligatures w14:val="standardContextual"/>
              </w:rPr>
              <w:t xml:space="preserve"> Sylvaner </w:t>
            </w:r>
            <w:proofErr w:type="spellStart"/>
            <w:r w:rsidRPr="00CD08D7">
              <w:rPr>
                <w:rFonts w:ascii="Verdana" w:hAnsi="Verdana" w:cs="Calibri"/>
                <w:b/>
                <w:bCs/>
                <w:sz w:val="22"/>
                <w:szCs w:val="22"/>
                <w14:ligatures w14:val="standardContextual"/>
              </w:rPr>
              <w:t>trocken</w:t>
            </w:r>
            <w:proofErr w:type="spellEnd"/>
          </w:p>
        </w:tc>
      </w:tr>
      <w:tr w:rsidR="00CD08D7" w:rsidRPr="00CD08D7" w14:paraId="294D3D16" w14:textId="77777777" w:rsidTr="00CD08D7">
        <w:tc>
          <w:tcPr>
            <w:tcW w:w="3120" w:type="dxa"/>
          </w:tcPr>
          <w:p w14:paraId="113FAA6D" w14:textId="77777777" w:rsidR="006F71F4" w:rsidRPr="00CD08D7" w:rsidRDefault="006F71F4" w:rsidP="00F63FA6">
            <w:pPr>
              <w:rPr>
                <w:rFonts w:ascii="Verdana" w:hAnsi="Verdana" w:cs="Arial"/>
                <w:sz w:val="22"/>
                <w:szCs w:val="22"/>
                <w:lang w:val="nl-NL"/>
              </w:rPr>
            </w:pPr>
            <w:r w:rsidRPr="00CD08D7">
              <w:rPr>
                <w:rFonts w:ascii="Verdana" w:hAnsi="Verdana" w:cs="Arial"/>
                <w:sz w:val="22"/>
                <w:szCs w:val="22"/>
                <w:lang w:val="nl-NL"/>
              </w:rPr>
              <w:t>Land van herkomst:</w:t>
            </w:r>
          </w:p>
        </w:tc>
        <w:tc>
          <w:tcPr>
            <w:tcW w:w="8221" w:type="dxa"/>
          </w:tcPr>
          <w:p w14:paraId="5279E4D9" w14:textId="0E467C01" w:rsidR="006F71F4" w:rsidRPr="00CD08D7" w:rsidRDefault="009678A5" w:rsidP="00F63FA6">
            <w:pPr>
              <w:rPr>
                <w:rFonts w:ascii="Verdana" w:hAnsi="Verdana" w:cs="Arial"/>
                <w:sz w:val="22"/>
                <w:szCs w:val="22"/>
                <w:lang w:val="nl-NL"/>
              </w:rPr>
            </w:pPr>
            <w:r w:rsidRPr="00CD08D7">
              <w:rPr>
                <w:rFonts w:ascii="Verdana" w:hAnsi="Verdana" w:cs="Arial"/>
                <w:sz w:val="22"/>
                <w:szCs w:val="22"/>
                <w:lang w:val="nl-NL"/>
              </w:rPr>
              <w:t>Duitsland</w:t>
            </w:r>
          </w:p>
        </w:tc>
      </w:tr>
      <w:tr w:rsidR="00CD08D7" w:rsidRPr="00CD08D7" w14:paraId="12792526" w14:textId="77777777" w:rsidTr="00CD08D7">
        <w:tc>
          <w:tcPr>
            <w:tcW w:w="3120" w:type="dxa"/>
          </w:tcPr>
          <w:p w14:paraId="132D502F" w14:textId="77777777"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Regio:</w:t>
            </w:r>
          </w:p>
        </w:tc>
        <w:tc>
          <w:tcPr>
            <w:tcW w:w="8221" w:type="dxa"/>
          </w:tcPr>
          <w:p w14:paraId="4C69D0B9" w14:textId="53475240" w:rsidR="00045465" w:rsidRPr="00CD08D7" w:rsidRDefault="009678A5" w:rsidP="00045465">
            <w:pPr>
              <w:rPr>
                <w:rFonts w:ascii="Verdana" w:hAnsi="Verdana" w:cs="Arial"/>
                <w:sz w:val="22"/>
                <w:szCs w:val="22"/>
                <w:lang w:val="nl-NL"/>
              </w:rPr>
            </w:pPr>
            <w:proofErr w:type="spellStart"/>
            <w:r w:rsidRPr="00CD08D7">
              <w:rPr>
                <w:rFonts w:ascii="Verdana" w:hAnsi="Verdana"/>
                <w:spacing w:val="8"/>
                <w:sz w:val="22"/>
                <w:szCs w:val="22"/>
                <w:lang w:val="nl-NL" w:eastAsia="nl-NL"/>
              </w:rPr>
              <w:t>Rheinhessen</w:t>
            </w:r>
            <w:proofErr w:type="spellEnd"/>
          </w:p>
        </w:tc>
      </w:tr>
      <w:tr w:rsidR="00CD08D7" w:rsidRPr="00CD08D7" w14:paraId="25291084" w14:textId="77777777" w:rsidTr="00CD08D7">
        <w:tc>
          <w:tcPr>
            <w:tcW w:w="3120" w:type="dxa"/>
          </w:tcPr>
          <w:p w14:paraId="4C92D169" w14:textId="6157E645" w:rsidR="00045465" w:rsidRPr="00CD08D7" w:rsidRDefault="00045465" w:rsidP="00045465">
            <w:pPr>
              <w:rPr>
                <w:rFonts w:ascii="Verdana" w:hAnsi="Verdana" w:cs="Arial"/>
                <w:sz w:val="22"/>
                <w:szCs w:val="22"/>
                <w:lang w:val="nl-NL"/>
              </w:rPr>
            </w:pPr>
            <w:proofErr w:type="spellStart"/>
            <w:r w:rsidRPr="00CD08D7">
              <w:rPr>
                <w:rFonts w:ascii="Verdana" w:hAnsi="Verdana" w:cs="Arial"/>
                <w:sz w:val="22"/>
                <w:szCs w:val="22"/>
              </w:rPr>
              <w:t>Domein</w:t>
            </w:r>
            <w:proofErr w:type="spellEnd"/>
            <w:r w:rsidRPr="00CD08D7">
              <w:rPr>
                <w:rFonts w:ascii="Verdana" w:hAnsi="Verdana" w:cs="Arial"/>
                <w:sz w:val="22"/>
                <w:szCs w:val="22"/>
              </w:rPr>
              <w:t xml:space="preserve"> / Château:</w:t>
            </w:r>
          </w:p>
        </w:tc>
        <w:tc>
          <w:tcPr>
            <w:tcW w:w="8221" w:type="dxa"/>
          </w:tcPr>
          <w:p w14:paraId="3778823C" w14:textId="04248178" w:rsidR="00045465" w:rsidRPr="00CD08D7" w:rsidRDefault="009678A5" w:rsidP="00045465">
            <w:pPr>
              <w:rPr>
                <w:rFonts w:ascii="Verdana" w:hAnsi="Verdana" w:cs="Arial"/>
                <w:sz w:val="22"/>
                <w:szCs w:val="22"/>
                <w:lang w:val="en-GB"/>
              </w:rPr>
            </w:pPr>
            <w:r w:rsidRPr="00CD08D7">
              <w:rPr>
                <w:rFonts w:ascii="Verdana" w:hAnsi="Verdana" w:cs="Calibri"/>
                <w:sz w:val="22"/>
                <w:szCs w:val="22"/>
                <w14:ligatures w14:val="standardContextual"/>
              </w:rPr>
              <w:t xml:space="preserve">Stefan </w:t>
            </w:r>
            <w:proofErr w:type="spellStart"/>
            <w:r w:rsidRPr="00CD08D7">
              <w:rPr>
                <w:rFonts w:ascii="Verdana" w:hAnsi="Verdana" w:cs="Calibri"/>
                <w:sz w:val="22"/>
                <w:szCs w:val="22"/>
                <w14:ligatures w14:val="standardContextual"/>
              </w:rPr>
              <w:t>Raddeck</w:t>
            </w:r>
            <w:proofErr w:type="spellEnd"/>
          </w:p>
        </w:tc>
      </w:tr>
      <w:tr w:rsidR="00CD08D7" w:rsidRPr="00CD08D7" w14:paraId="21A238BF" w14:textId="77777777" w:rsidTr="00CD08D7">
        <w:tc>
          <w:tcPr>
            <w:tcW w:w="3120" w:type="dxa"/>
          </w:tcPr>
          <w:p w14:paraId="336B4DD4" w14:textId="77777777"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Jaar van productie:</w:t>
            </w:r>
          </w:p>
        </w:tc>
        <w:tc>
          <w:tcPr>
            <w:tcW w:w="8221" w:type="dxa"/>
          </w:tcPr>
          <w:p w14:paraId="3695887F" w14:textId="59EE6AAF"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202</w:t>
            </w:r>
            <w:r w:rsidR="009678A5" w:rsidRPr="00CD08D7">
              <w:rPr>
                <w:rFonts w:ascii="Verdana" w:hAnsi="Verdana" w:cs="Arial"/>
                <w:sz w:val="22"/>
                <w:szCs w:val="22"/>
                <w:lang w:val="nl-NL"/>
              </w:rPr>
              <w:t>2</w:t>
            </w:r>
          </w:p>
        </w:tc>
      </w:tr>
      <w:tr w:rsidR="00CD08D7" w:rsidRPr="00CD08D7" w14:paraId="02A1EEDA" w14:textId="77777777" w:rsidTr="00CD08D7">
        <w:tc>
          <w:tcPr>
            <w:tcW w:w="3120" w:type="dxa"/>
          </w:tcPr>
          <w:p w14:paraId="6767AB3C" w14:textId="77777777"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Druivensoort(en):</w:t>
            </w:r>
          </w:p>
        </w:tc>
        <w:tc>
          <w:tcPr>
            <w:tcW w:w="8221" w:type="dxa"/>
          </w:tcPr>
          <w:p w14:paraId="0F211150" w14:textId="1A977E33" w:rsidR="00045465" w:rsidRPr="00CD08D7" w:rsidRDefault="00A97FE7" w:rsidP="00045465">
            <w:pPr>
              <w:rPr>
                <w:rFonts w:ascii="Verdana" w:hAnsi="Verdana" w:cs="Arial"/>
                <w:sz w:val="22"/>
                <w:szCs w:val="22"/>
                <w:lang w:val="nl-NL"/>
              </w:rPr>
            </w:pPr>
            <w:r w:rsidRPr="00CD08D7">
              <w:rPr>
                <w:rFonts w:ascii="Verdana" w:hAnsi="Verdana" w:cs="Calibri"/>
                <w:sz w:val="22"/>
                <w:szCs w:val="22"/>
                <w:lang w:val="nl-NL" w:eastAsia="nl-NL"/>
              </w:rPr>
              <w:t xml:space="preserve">100% </w:t>
            </w:r>
            <w:proofErr w:type="spellStart"/>
            <w:r w:rsidR="009678A5" w:rsidRPr="00CD08D7">
              <w:rPr>
                <w:rFonts w:ascii="Verdana" w:hAnsi="Verdana" w:cs="Calibri"/>
                <w:sz w:val="22"/>
                <w:szCs w:val="22"/>
                <w:lang w:val="nl-NL" w:eastAsia="nl-NL"/>
              </w:rPr>
              <w:t>Sylvaner</w:t>
            </w:r>
            <w:proofErr w:type="spellEnd"/>
          </w:p>
        </w:tc>
      </w:tr>
      <w:tr w:rsidR="00CD08D7" w:rsidRPr="00CD08D7" w14:paraId="6304D523" w14:textId="77777777" w:rsidTr="00CD08D7">
        <w:tc>
          <w:tcPr>
            <w:tcW w:w="3120" w:type="dxa"/>
            <w:tcBorders>
              <w:bottom w:val="single" w:sz="4" w:space="0" w:color="000000"/>
            </w:tcBorders>
          </w:tcPr>
          <w:p w14:paraId="1954CAEF" w14:textId="77777777"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Serveertemperatuur:</w:t>
            </w:r>
          </w:p>
        </w:tc>
        <w:tc>
          <w:tcPr>
            <w:tcW w:w="8221" w:type="dxa"/>
            <w:tcBorders>
              <w:bottom w:val="single" w:sz="4" w:space="0" w:color="000000"/>
            </w:tcBorders>
          </w:tcPr>
          <w:p w14:paraId="64F9ECF8" w14:textId="79FC2964" w:rsidR="00045465" w:rsidRPr="00CD08D7" w:rsidRDefault="00045465" w:rsidP="00045465">
            <w:pPr>
              <w:rPr>
                <w:rFonts w:ascii="Verdana" w:hAnsi="Verdana" w:cs="Arial"/>
                <w:sz w:val="22"/>
                <w:szCs w:val="22"/>
                <w:lang w:val="nl-NL"/>
              </w:rPr>
            </w:pPr>
            <w:r w:rsidRPr="00CD08D7">
              <w:rPr>
                <w:rFonts w:ascii="Verdana" w:hAnsi="Verdana" w:cs="Arial"/>
                <w:sz w:val="22"/>
                <w:szCs w:val="22"/>
                <w:lang w:val="nl-NL"/>
              </w:rPr>
              <w:t xml:space="preserve">10 </w:t>
            </w:r>
            <w:r w:rsidRPr="00CD08D7">
              <w:rPr>
                <w:rFonts w:ascii="Verdana" w:hAnsi="Verdana" w:cs="Arial"/>
                <w:sz w:val="22"/>
                <w:szCs w:val="22"/>
              </w:rPr>
              <w:t>°C</w:t>
            </w:r>
          </w:p>
        </w:tc>
      </w:tr>
      <w:tr w:rsidR="00CD08D7" w:rsidRPr="00CD08D7" w14:paraId="75B8953B" w14:textId="77777777" w:rsidTr="00CD08D7">
        <w:tc>
          <w:tcPr>
            <w:tcW w:w="3120" w:type="dxa"/>
            <w:tcBorders>
              <w:left w:val="nil"/>
              <w:right w:val="nil"/>
            </w:tcBorders>
          </w:tcPr>
          <w:p w14:paraId="3BD41F3F" w14:textId="77777777" w:rsidR="00CD08D7" w:rsidRPr="00CD08D7" w:rsidRDefault="00CD08D7" w:rsidP="00045465">
            <w:pPr>
              <w:rPr>
                <w:rFonts w:ascii="Verdana" w:hAnsi="Verdana" w:cs="Arial"/>
                <w:sz w:val="22"/>
                <w:szCs w:val="22"/>
                <w:lang w:val="nl-NL"/>
              </w:rPr>
            </w:pPr>
          </w:p>
        </w:tc>
        <w:tc>
          <w:tcPr>
            <w:tcW w:w="8221" w:type="dxa"/>
            <w:tcBorders>
              <w:left w:val="nil"/>
              <w:right w:val="nil"/>
            </w:tcBorders>
          </w:tcPr>
          <w:p w14:paraId="53BF875B" w14:textId="77777777" w:rsidR="00CD08D7" w:rsidRPr="00CD08D7" w:rsidRDefault="00CD08D7" w:rsidP="00045465">
            <w:pPr>
              <w:rPr>
                <w:rFonts w:ascii="Verdana" w:hAnsi="Verdana" w:cs="Arial"/>
                <w:sz w:val="22"/>
                <w:szCs w:val="22"/>
                <w:lang w:val="nl-NL"/>
              </w:rPr>
            </w:pPr>
          </w:p>
        </w:tc>
      </w:tr>
      <w:tr w:rsidR="00CD08D7" w:rsidRPr="00CD08D7" w14:paraId="119C3F3F" w14:textId="77777777" w:rsidTr="006549DA">
        <w:trPr>
          <w:trHeight w:val="270"/>
        </w:trPr>
        <w:tc>
          <w:tcPr>
            <w:tcW w:w="11341" w:type="dxa"/>
            <w:gridSpan w:val="2"/>
          </w:tcPr>
          <w:p w14:paraId="06915CA8" w14:textId="7543A9F3" w:rsidR="00CD08D7" w:rsidRPr="00CD08D7" w:rsidRDefault="00CD08D7" w:rsidP="00445AD6">
            <w:pPr>
              <w:pStyle w:val="xmsonormal"/>
              <w:shd w:val="clear" w:color="auto" w:fill="FFFFFF"/>
              <w:spacing w:before="0" w:beforeAutospacing="0"/>
              <w:rPr>
                <w:rFonts w:ascii="Verdana" w:hAnsi="Verdana" w:cs="Arial"/>
                <w:lang w:val="nl-NL"/>
              </w:rPr>
            </w:pPr>
            <w:r w:rsidRPr="00CD08D7">
              <w:rPr>
                <w:rFonts w:ascii="Verdana" w:hAnsi="Verdana" w:cs="Arial"/>
              </w:rPr>
              <w:t>Commentaar wijnc</w:t>
            </w:r>
            <w:r>
              <w:rPr>
                <w:rFonts w:ascii="Verdana" w:hAnsi="Verdana" w:cs="Arial"/>
              </w:rPr>
              <w:t>ommissie</w:t>
            </w:r>
            <w:r w:rsidRPr="00CD08D7">
              <w:rPr>
                <w:rFonts w:ascii="Verdana" w:hAnsi="Verdana" w:cs="Arial"/>
              </w:rPr>
              <w:t>:</w:t>
            </w:r>
          </w:p>
        </w:tc>
      </w:tr>
      <w:tr w:rsidR="00CD08D7" w:rsidRPr="00CD08D7" w14:paraId="2841C655" w14:textId="77777777" w:rsidTr="00CD08D7">
        <w:trPr>
          <w:trHeight w:val="1813"/>
        </w:trPr>
        <w:tc>
          <w:tcPr>
            <w:tcW w:w="11341" w:type="dxa"/>
            <w:gridSpan w:val="2"/>
            <w:tcBorders>
              <w:bottom w:val="single" w:sz="4" w:space="0" w:color="000000"/>
            </w:tcBorders>
          </w:tcPr>
          <w:p w14:paraId="4B994B45" w14:textId="77777777" w:rsidR="00215A3A" w:rsidRDefault="00CD08D7" w:rsidP="00CD08D7">
            <w:pPr>
              <w:jc w:val="both"/>
              <w:rPr>
                <w:rFonts w:ascii="Verdana" w:hAnsi="Verdana" w:cs="Calibri"/>
                <w:sz w:val="22"/>
                <w:szCs w:val="22"/>
                <w:lang w:val="nl-NL"/>
                <w14:ligatures w14:val="standardContextual"/>
              </w:rPr>
            </w:pPr>
            <w:proofErr w:type="spellStart"/>
            <w:r w:rsidRPr="00CD08D7">
              <w:rPr>
                <w:rFonts w:ascii="Verdana" w:hAnsi="Verdana" w:cs="Calibri"/>
                <w:sz w:val="22"/>
                <w:szCs w:val="22"/>
                <w:lang w:val="nl-NL"/>
                <w14:ligatures w14:val="standardContextual"/>
              </w:rPr>
              <w:t>Rheinhessen</w:t>
            </w:r>
            <w:proofErr w:type="spellEnd"/>
            <w:r w:rsidRPr="00CD08D7">
              <w:rPr>
                <w:rFonts w:ascii="Verdana" w:hAnsi="Verdana" w:cs="Calibri"/>
                <w:sz w:val="22"/>
                <w:szCs w:val="22"/>
                <w:lang w:val="nl-NL"/>
                <w14:ligatures w14:val="standardContextual"/>
              </w:rPr>
              <w:t xml:space="preserve"> is samen met Franken hét gebied voor het </w:t>
            </w:r>
            <w:proofErr w:type="spellStart"/>
            <w:r w:rsidRPr="00CD08D7">
              <w:rPr>
                <w:rFonts w:ascii="Verdana" w:hAnsi="Verdana" w:cs="Calibri"/>
                <w:sz w:val="22"/>
                <w:szCs w:val="22"/>
                <w:lang w:val="nl-NL"/>
                <w14:ligatures w14:val="standardContextual"/>
              </w:rPr>
              <w:t>druivenras</w:t>
            </w:r>
            <w:proofErr w:type="spellEnd"/>
            <w:r w:rsidRPr="00CD08D7">
              <w:rPr>
                <w:rFonts w:ascii="Verdana" w:hAnsi="Verdana" w:cs="Calibri"/>
                <w:sz w:val="22"/>
                <w:szCs w:val="22"/>
                <w:lang w:val="nl-NL"/>
                <w14:ligatures w14:val="standardContextual"/>
              </w:rPr>
              <w:t xml:space="preserve"> silvaner. Hier ontpopt de druif zich tot uitstekend basismateriaal voor een dorstlessende en toch droge wijn. </w:t>
            </w:r>
            <w:proofErr w:type="spellStart"/>
            <w:r w:rsidRPr="00CD08D7">
              <w:rPr>
                <w:rFonts w:ascii="Verdana" w:hAnsi="Verdana" w:cs="Calibri"/>
                <w:sz w:val="22"/>
                <w:szCs w:val="22"/>
                <w:lang w:val="nl-NL"/>
                <w14:ligatures w14:val="standardContextual"/>
              </w:rPr>
              <w:t>Raddecks</w:t>
            </w:r>
            <w:proofErr w:type="spellEnd"/>
            <w:r w:rsidRPr="00CD08D7">
              <w:rPr>
                <w:rFonts w:ascii="Verdana" w:hAnsi="Verdana" w:cs="Calibri"/>
                <w:sz w:val="22"/>
                <w:szCs w:val="22"/>
                <w:lang w:val="nl-NL"/>
                <w14:ligatures w14:val="standardContextual"/>
              </w:rPr>
              <w:t xml:space="preserve"> silvaner onderscheidt zich door zijn zachte zuren en florale tonen en is zeer ‘</w:t>
            </w:r>
            <w:proofErr w:type="spellStart"/>
            <w:r w:rsidRPr="00CD08D7">
              <w:rPr>
                <w:rFonts w:ascii="Verdana" w:hAnsi="Verdana" w:cs="Calibri"/>
                <w:sz w:val="22"/>
                <w:szCs w:val="22"/>
                <w:lang w:val="nl-NL"/>
                <w14:ligatures w14:val="standardContextual"/>
              </w:rPr>
              <w:t>foodfriendly</w:t>
            </w:r>
            <w:proofErr w:type="spellEnd"/>
            <w:r w:rsidRPr="00CD08D7">
              <w:rPr>
                <w:rFonts w:ascii="Verdana" w:hAnsi="Verdana" w:cs="Calibri"/>
                <w:sz w:val="22"/>
                <w:szCs w:val="22"/>
                <w:lang w:val="nl-NL"/>
                <w14:ligatures w14:val="standardContextual"/>
              </w:rPr>
              <w:t xml:space="preserve">’. Ruik en proef bloemen, grapefruit, amandel. De dronk is sappig en evenwichtig, en geeft in de frisse afdronk fraaie </w:t>
            </w:r>
            <w:proofErr w:type="spellStart"/>
            <w:r w:rsidRPr="00CD08D7">
              <w:rPr>
                <w:rFonts w:ascii="Verdana" w:hAnsi="Verdana" w:cs="Calibri"/>
                <w:sz w:val="22"/>
                <w:szCs w:val="22"/>
                <w:lang w:val="nl-NL"/>
                <w14:ligatures w14:val="standardContextual"/>
              </w:rPr>
              <w:t>mineraliteit</w:t>
            </w:r>
            <w:proofErr w:type="spellEnd"/>
            <w:r w:rsidRPr="00CD08D7">
              <w:rPr>
                <w:rFonts w:ascii="Verdana" w:hAnsi="Verdana" w:cs="Calibri"/>
                <w:sz w:val="22"/>
                <w:szCs w:val="22"/>
                <w:lang w:val="nl-NL"/>
                <w14:ligatures w14:val="standardContextual"/>
              </w:rPr>
              <w:t xml:space="preserve">. </w:t>
            </w:r>
          </w:p>
          <w:p w14:paraId="63008BB9" w14:textId="77777777" w:rsidR="00215A3A" w:rsidRDefault="00215A3A" w:rsidP="00CD08D7">
            <w:pPr>
              <w:jc w:val="both"/>
              <w:rPr>
                <w:rFonts w:ascii="Verdana" w:hAnsi="Verdana" w:cs="Calibri"/>
                <w:sz w:val="22"/>
                <w:szCs w:val="22"/>
                <w:lang w:val="nl-NL"/>
                <w14:ligatures w14:val="standardContextual"/>
              </w:rPr>
            </w:pPr>
          </w:p>
          <w:p w14:paraId="59C078F5" w14:textId="77777777" w:rsidR="00215A3A"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Wijnhuis Stefan </w:t>
            </w:r>
            <w:proofErr w:type="spellStart"/>
            <w:r w:rsidRPr="00CD08D7">
              <w:rPr>
                <w:rFonts w:ascii="Verdana" w:hAnsi="Verdana" w:cs="Calibri"/>
                <w:sz w:val="22"/>
                <w:szCs w:val="22"/>
                <w:lang w:val="nl-NL"/>
                <w14:ligatures w14:val="standardContextual"/>
              </w:rPr>
              <w:t>Raddeck</w:t>
            </w:r>
            <w:proofErr w:type="spellEnd"/>
            <w:r w:rsidRPr="00CD08D7">
              <w:rPr>
                <w:rFonts w:ascii="Verdana" w:hAnsi="Verdana" w:cs="Calibri"/>
                <w:sz w:val="22"/>
                <w:szCs w:val="22"/>
                <w:lang w:val="nl-NL"/>
                <w14:ligatures w14:val="standardContextual"/>
              </w:rPr>
              <w:t xml:space="preserve"> is kind van een familie waarin al vele generaties wijn wordt gemaakt en is zo op organische wijze het vak in gerold; op zijn zevende hielp hij voor het eerst met de oogst en is sindsdien altijd bij het bedrijf betrokken gebleven. Op zijn veertiende moest hij echter stage lopen en dat mocht niet op het familiebedrijf. Hij koos voor een stage in de bankwereld, wat hem helemaal deed inzien dat wijn maken echt verreweg zijn favoriete bezigheid was. Inmiddels runt Stefan een biologisch wijngoed, gesitueerd in </w:t>
            </w:r>
            <w:proofErr w:type="spellStart"/>
            <w:r w:rsidRPr="00CD08D7">
              <w:rPr>
                <w:rFonts w:ascii="Verdana" w:hAnsi="Verdana" w:cs="Calibri"/>
                <w:sz w:val="22"/>
                <w:szCs w:val="22"/>
                <w:lang w:val="nl-NL"/>
                <w14:ligatures w14:val="standardContextual"/>
              </w:rPr>
              <w:t>Nierstein</w:t>
            </w:r>
            <w:proofErr w:type="spellEnd"/>
            <w:r w:rsidRPr="00CD08D7">
              <w:rPr>
                <w:rFonts w:ascii="Verdana" w:hAnsi="Verdana" w:cs="Calibri"/>
                <w:sz w:val="22"/>
                <w:szCs w:val="22"/>
                <w:lang w:val="nl-NL"/>
                <w14:ligatures w14:val="standardContextual"/>
              </w:rPr>
              <w:t xml:space="preserve"> aan de Rijn in </w:t>
            </w:r>
            <w:proofErr w:type="spellStart"/>
            <w:r w:rsidRPr="00CD08D7">
              <w:rPr>
                <w:rFonts w:ascii="Verdana" w:hAnsi="Verdana" w:cs="Calibri"/>
                <w:sz w:val="22"/>
                <w:szCs w:val="22"/>
                <w:lang w:val="nl-NL"/>
                <w14:ligatures w14:val="standardContextual"/>
              </w:rPr>
              <w:t>Rheinhessen</w:t>
            </w:r>
            <w:proofErr w:type="spellEnd"/>
            <w:r w:rsidRPr="00CD08D7">
              <w:rPr>
                <w:rFonts w:ascii="Verdana" w:hAnsi="Verdana" w:cs="Calibri"/>
                <w:sz w:val="22"/>
                <w:szCs w:val="22"/>
                <w:lang w:val="nl-NL"/>
                <w14:ligatures w14:val="standardContextual"/>
              </w:rPr>
              <w:t>. Vanuit zijn moderne faciliteit heeft hij een adembenemend uitzicht over het stadje en de rivier. Ook de beroemde ‘</w:t>
            </w:r>
            <w:proofErr w:type="spellStart"/>
            <w:r w:rsidRPr="00CD08D7">
              <w:rPr>
                <w:rFonts w:ascii="Verdana" w:hAnsi="Verdana" w:cs="Calibri"/>
                <w:sz w:val="22"/>
                <w:szCs w:val="22"/>
                <w:lang w:val="nl-NL"/>
                <w14:ligatures w14:val="standardContextual"/>
              </w:rPr>
              <w:t>Roter</w:t>
            </w:r>
            <w:proofErr w:type="spellEnd"/>
            <w:r w:rsidRPr="00CD08D7">
              <w:rPr>
                <w:rFonts w:ascii="Verdana" w:hAnsi="Verdana" w:cs="Calibri"/>
                <w:sz w:val="22"/>
                <w:szCs w:val="22"/>
                <w:lang w:val="nl-NL"/>
                <w14:ligatures w14:val="standardContextual"/>
              </w:rPr>
              <w:t xml:space="preserve"> Hang’ is vanuit hier goed zichtbaar; een aaneenschakeling van wijngaarden met rood vulkanisch gesteente als bodem langs de Rijnoever. </w:t>
            </w:r>
          </w:p>
          <w:p w14:paraId="6F9DFFA4" w14:textId="77777777" w:rsidR="00215A3A" w:rsidRDefault="00215A3A" w:rsidP="00CD08D7">
            <w:pPr>
              <w:jc w:val="both"/>
              <w:rPr>
                <w:rFonts w:ascii="Verdana" w:hAnsi="Verdana" w:cs="Calibri"/>
                <w:sz w:val="22"/>
                <w:szCs w:val="22"/>
                <w:lang w:val="nl-NL"/>
                <w14:ligatures w14:val="standardContextual"/>
              </w:rPr>
            </w:pPr>
          </w:p>
          <w:p w14:paraId="0E107413" w14:textId="47ED247F" w:rsidR="00CD08D7" w:rsidRPr="00CD08D7"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De tweeduizendjarige geschiedenis van wijnbouw in zijn stad indachtig voelt </w:t>
            </w:r>
            <w:proofErr w:type="spellStart"/>
            <w:r w:rsidRPr="00CD08D7">
              <w:rPr>
                <w:rFonts w:ascii="Verdana" w:hAnsi="Verdana" w:cs="Calibri"/>
                <w:sz w:val="22"/>
                <w:szCs w:val="22"/>
                <w:lang w:val="nl-NL"/>
                <w14:ligatures w14:val="standardContextual"/>
              </w:rPr>
              <w:t>Raddeck</w:t>
            </w:r>
            <w:proofErr w:type="spellEnd"/>
            <w:r w:rsidRPr="00CD08D7">
              <w:rPr>
                <w:rFonts w:ascii="Verdana" w:hAnsi="Verdana" w:cs="Calibri"/>
                <w:sz w:val="22"/>
                <w:szCs w:val="22"/>
                <w:lang w:val="nl-NL"/>
                <w14:ligatures w14:val="standardContextual"/>
              </w:rPr>
              <w:t xml:space="preserve"> een grote verantwoordelijkheid om het land zo natuurlijk en duurzaam mogelijk te behandelen. Gezonde bodems en een natuurlijke omgeving zijn volgens hem de enige manier om tot uitmuntende wijnen te komen, de keuze voor biologische wijnbouw was dan ook snel gemaakt. Dit wijngoed maakt zeer precieze en zuivere wijnen, ook in het mildere prijssegment. De wijnen geven de druivensoort prachtig weer en ook streek en gaard zijn altijd goed te proeven. Belangrijk voor </w:t>
            </w:r>
            <w:proofErr w:type="spellStart"/>
            <w:r w:rsidRPr="00CD08D7">
              <w:rPr>
                <w:rFonts w:ascii="Verdana" w:hAnsi="Verdana" w:cs="Calibri"/>
                <w:sz w:val="22"/>
                <w:szCs w:val="22"/>
                <w:lang w:val="nl-NL"/>
                <w14:ligatures w14:val="standardContextual"/>
              </w:rPr>
              <w:t>Raddeck</w:t>
            </w:r>
            <w:proofErr w:type="spellEnd"/>
            <w:r w:rsidRPr="00CD08D7">
              <w:rPr>
                <w:rFonts w:ascii="Verdana" w:hAnsi="Verdana" w:cs="Calibri"/>
                <w:sz w:val="22"/>
                <w:szCs w:val="22"/>
                <w:lang w:val="nl-NL"/>
                <w14:ligatures w14:val="standardContextual"/>
              </w:rPr>
              <w:t xml:space="preserve"> is natuurlijk de riesling, maar hij heeft ook behoorlijk wat silvaner, </w:t>
            </w:r>
            <w:proofErr w:type="spellStart"/>
            <w:r w:rsidRPr="00CD08D7">
              <w:rPr>
                <w:rFonts w:ascii="Verdana" w:hAnsi="Verdana" w:cs="Calibri"/>
                <w:sz w:val="22"/>
                <w:szCs w:val="22"/>
                <w:lang w:val="nl-NL"/>
                <w14:ligatures w14:val="standardContextual"/>
              </w:rPr>
              <w:t>spätburgunder</w:t>
            </w:r>
            <w:proofErr w:type="spellEnd"/>
            <w:r w:rsidRPr="00CD08D7">
              <w:rPr>
                <w:rFonts w:ascii="Verdana" w:hAnsi="Verdana" w:cs="Calibri"/>
                <w:sz w:val="22"/>
                <w:szCs w:val="22"/>
                <w:lang w:val="nl-NL"/>
                <w14:ligatures w14:val="standardContextual"/>
              </w:rPr>
              <w:t xml:space="preserve">, </w:t>
            </w:r>
            <w:proofErr w:type="spellStart"/>
            <w:r w:rsidRPr="00CD08D7">
              <w:rPr>
                <w:rFonts w:ascii="Verdana" w:hAnsi="Verdana" w:cs="Calibri"/>
                <w:sz w:val="22"/>
                <w:szCs w:val="22"/>
                <w:lang w:val="nl-NL"/>
                <w14:ligatures w14:val="standardContextual"/>
              </w:rPr>
              <w:t>huxelrebe</w:t>
            </w:r>
            <w:proofErr w:type="spellEnd"/>
            <w:r w:rsidRPr="00CD08D7">
              <w:rPr>
                <w:rFonts w:ascii="Verdana" w:hAnsi="Verdana" w:cs="Calibri"/>
                <w:sz w:val="22"/>
                <w:szCs w:val="22"/>
                <w:lang w:val="nl-NL"/>
                <w14:ligatures w14:val="standardContextual"/>
              </w:rPr>
              <w:t xml:space="preserve"> e.a. in zijn gaarden staan.</w:t>
            </w:r>
          </w:p>
        </w:tc>
      </w:tr>
      <w:tr w:rsidR="00CD08D7" w:rsidRPr="00CD08D7" w14:paraId="2962D640" w14:textId="77777777" w:rsidTr="00CD08D7">
        <w:trPr>
          <w:trHeight w:val="307"/>
        </w:trPr>
        <w:tc>
          <w:tcPr>
            <w:tcW w:w="3120" w:type="dxa"/>
            <w:tcBorders>
              <w:left w:val="nil"/>
              <w:right w:val="nil"/>
            </w:tcBorders>
          </w:tcPr>
          <w:p w14:paraId="32331FCA" w14:textId="5F582A33" w:rsidR="00CD08D7" w:rsidRPr="00CD08D7" w:rsidRDefault="00CD08D7" w:rsidP="00CD08D7">
            <w:pPr>
              <w:rPr>
                <w:rFonts w:ascii="Verdana" w:hAnsi="Verdana" w:cs="Arial"/>
                <w:sz w:val="22"/>
                <w:szCs w:val="22"/>
                <w:lang w:val="nl-NL"/>
              </w:rPr>
            </w:pPr>
          </w:p>
        </w:tc>
        <w:tc>
          <w:tcPr>
            <w:tcW w:w="8221" w:type="dxa"/>
            <w:tcBorders>
              <w:left w:val="nil"/>
              <w:right w:val="nil"/>
            </w:tcBorders>
          </w:tcPr>
          <w:p w14:paraId="6E57624B" w14:textId="2A8C319D" w:rsidR="00CD08D7" w:rsidRPr="00CD08D7" w:rsidRDefault="00CD08D7" w:rsidP="00CD08D7">
            <w:pPr>
              <w:rPr>
                <w:rFonts w:ascii="Verdana" w:hAnsi="Verdana" w:cs="Arial"/>
                <w:sz w:val="22"/>
                <w:szCs w:val="22"/>
                <w:lang w:val="nl-NL"/>
              </w:rPr>
            </w:pPr>
          </w:p>
        </w:tc>
      </w:tr>
      <w:tr w:rsidR="00CD08D7" w:rsidRPr="00CD08D7" w14:paraId="14A0ED9A" w14:textId="77777777" w:rsidTr="00CD08D7">
        <w:trPr>
          <w:trHeight w:val="307"/>
        </w:trPr>
        <w:tc>
          <w:tcPr>
            <w:tcW w:w="3120" w:type="dxa"/>
          </w:tcPr>
          <w:p w14:paraId="0C45D933" w14:textId="165C1EF8" w:rsidR="00CD08D7" w:rsidRPr="00CD08D7" w:rsidRDefault="00CD08D7" w:rsidP="00CD08D7">
            <w:pPr>
              <w:rPr>
                <w:rFonts w:ascii="Verdana" w:hAnsi="Verdana" w:cs="Arial"/>
                <w:sz w:val="22"/>
                <w:szCs w:val="22"/>
                <w:lang w:val="nl-NL"/>
              </w:rPr>
            </w:pPr>
            <w:proofErr w:type="spellStart"/>
            <w:r w:rsidRPr="00CD08D7">
              <w:rPr>
                <w:rFonts w:ascii="Verdana" w:hAnsi="Verdana" w:cs="Arial"/>
                <w:sz w:val="22"/>
                <w:szCs w:val="22"/>
                <w:lang w:val="nl-NL"/>
              </w:rPr>
              <w:t>LAdC</w:t>
            </w:r>
            <w:proofErr w:type="spellEnd"/>
            <w:r w:rsidRPr="00CD08D7">
              <w:rPr>
                <w:rFonts w:ascii="Verdana" w:hAnsi="Verdana" w:cs="Arial"/>
                <w:sz w:val="22"/>
                <w:szCs w:val="22"/>
                <w:lang w:val="nl-NL"/>
              </w:rPr>
              <w:t>-ledenprijs:</w:t>
            </w:r>
          </w:p>
        </w:tc>
        <w:tc>
          <w:tcPr>
            <w:tcW w:w="8221" w:type="dxa"/>
          </w:tcPr>
          <w:p w14:paraId="6EAA4188" w14:textId="671CBB8D"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€ 11,50</w:t>
            </w:r>
          </w:p>
        </w:tc>
      </w:tr>
    </w:tbl>
    <w:p w14:paraId="36605D05" w14:textId="77777777" w:rsidR="00CD08D7" w:rsidRPr="00CD08D7" w:rsidRDefault="00CD08D7">
      <w:pPr>
        <w:rPr>
          <w:rFonts w:ascii="Verdana" w:hAnsi="Verdana"/>
          <w:sz w:val="22"/>
          <w:szCs w:val="22"/>
          <w:lang w:val="nl-NL"/>
        </w:rPr>
      </w:pPr>
      <w:r w:rsidRPr="00CD08D7">
        <w:rPr>
          <w:rFonts w:ascii="Verdana" w:hAnsi="Verdana"/>
          <w:sz w:val="22"/>
          <w:szCs w:val="22"/>
          <w:lang w:val="nl-NL"/>
        </w:rPr>
        <w:br w:type="page"/>
      </w: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8221"/>
      </w:tblGrid>
      <w:tr w:rsidR="00CD08D7" w:rsidRPr="00CD08D7" w14:paraId="2F60C2EA" w14:textId="77777777" w:rsidTr="00CD08D7">
        <w:tc>
          <w:tcPr>
            <w:tcW w:w="3120" w:type="dxa"/>
            <w:shd w:val="clear" w:color="auto" w:fill="FFCC99"/>
          </w:tcPr>
          <w:p w14:paraId="37D452E2" w14:textId="4D2F9B29" w:rsidR="009678A5" w:rsidRPr="00CD08D7" w:rsidRDefault="00DF0162" w:rsidP="009678A5">
            <w:pPr>
              <w:rPr>
                <w:rFonts w:ascii="Verdana" w:hAnsi="Verdana" w:cs="Arial"/>
                <w:b/>
                <w:sz w:val="22"/>
                <w:szCs w:val="22"/>
                <w:lang w:val="nl-NL"/>
              </w:rPr>
            </w:pPr>
            <w:r w:rsidRPr="00CD08D7">
              <w:rPr>
                <w:rFonts w:ascii="Verdana" w:hAnsi="Verdana" w:cs="Arial"/>
                <w:b/>
                <w:sz w:val="22"/>
                <w:szCs w:val="22"/>
                <w:lang w:val="nl-NL"/>
              </w:rPr>
              <w:lastRenderedPageBreak/>
              <w:t>Tweede w</w:t>
            </w:r>
            <w:r w:rsidR="009678A5" w:rsidRPr="00CD08D7">
              <w:rPr>
                <w:rFonts w:ascii="Verdana" w:hAnsi="Verdana" w:cs="Arial"/>
                <w:b/>
                <w:sz w:val="22"/>
                <w:szCs w:val="22"/>
                <w:lang w:val="nl-NL"/>
              </w:rPr>
              <w:t>itte wijn</w:t>
            </w:r>
          </w:p>
        </w:tc>
        <w:tc>
          <w:tcPr>
            <w:tcW w:w="8221" w:type="dxa"/>
            <w:shd w:val="clear" w:color="auto" w:fill="FFCC99"/>
          </w:tcPr>
          <w:p w14:paraId="677C8755" w14:textId="29109AD3" w:rsidR="009678A5" w:rsidRPr="00CD08D7" w:rsidRDefault="00DF0162" w:rsidP="009678A5">
            <w:pPr>
              <w:rPr>
                <w:rFonts w:ascii="Verdana" w:hAnsi="Verdana" w:cs="Arial"/>
                <w:b/>
                <w:bCs/>
                <w:sz w:val="22"/>
                <w:szCs w:val="22"/>
                <w:lang w:val="nl-NL"/>
              </w:rPr>
            </w:pPr>
            <w:r w:rsidRPr="00CD08D7">
              <w:rPr>
                <w:rFonts w:ascii="Verdana" w:hAnsi="Verdana" w:cs="Calibri"/>
                <w:b/>
                <w:bCs/>
                <w:sz w:val="22"/>
                <w:szCs w:val="22"/>
                <w:lang w:val="en-GB"/>
                <w14:ligatures w14:val="standardContextual"/>
              </w:rPr>
              <w:t xml:space="preserve">Belle </w:t>
            </w:r>
            <w:proofErr w:type="spellStart"/>
            <w:r w:rsidRPr="00CD08D7">
              <w:rPr>
                <w:rFonts w:ascii="Verdana" w:hAnsi="Verdana" w:cs="Calibri"/>
                <w:b/>
                <w:bCs/>
                <w:sz w:val="22"/>
                <w:szCs w:val="22"/>
                <w:lang w:val="en-GB"/>
                <w14:ligatures w14:val="standardContextual"/>
              </w:rPr>
              <w:t>Courbe</w:t>
            </w:r>
            <w:proofErr w:type="spellEnd"/>
          </w:p>
        </w:tc>
      </w:tr>
      <w:tr w:rsidR="00CD08D7" w:rsidRPr="00CD08D7" w14:paraId="4827CD68" w14:textId="77777777" w:rsidTr="00CD08D7">
        <w:tc>
          <w:tcPr>
            <w:tcW w:w="3120" w:type="dxa"/>
            <w:shd w:val="clear" w:color="auto" w:fill="auto"/>
          </w:tcPr>
          <w:p w14:paraId="23A5DC3D" w14:textId="13B68383"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Land van herkomst:</w:t>
            </w:r>
          </w:p>
        </w:tc>
        <w:tc>
          <w:tcPr>
            <w:tcW w:w="8221" w:type="dxa"/>
            <w:shd w:val="clear" w:color="auto" w:fill="auto"/>
          </w:tcPr>
          <w:p w14:paraId="2CFEDB17" w14:textId="5BDFF3DB" w:rsidR="00DF0162" w:rsidRPr="00CD08D7" w:rsidRDefault="00DF0162" w:rsidP="00DF0162">
            <w:pPr>
              <w:rPr>
                <w:rFonts w:ascii="Verdana" w:hAnsi="Verdana" w:cs="Calibri"/>
                <w:sz w:val="22"/>
                <w:szCs w:val="22"/>
                <w:lang w:val="en-GB"/>
                <w14:ligatures w14:val="standardContextual"/>
              </w:rPr>
            </w:pPr>
            <w:r w:rsidRPr="00CD08D7">
              <w:rPr>
                <w:rFonts w:ascii="Verdana" w:hAnsi="Verdana" w:cs="Arial"/>
                <w:sz w:val="22"/>
                <w:szCs w:val="22"/>
                <w:lang w:val="nl-NL"/>
              </w:rPr>
              <w:t>Duitsland</w:t>
            </w:r>
          </w:p>
        </w:tc>
      </w:tr>
      <w:tr w:rsidR="00CD08D7" w:rsidRPr="00CD08D7" w14:paraId="611EEE05" w14:textId="77777777" w:rsidTr="00CD08D7">
        <w:tc>
          <w:tcPr>
            <w:tcW w:w="3120" w:type="dxa"/>
          </w:tcPr>
          <w:p w14:paraId="2E22483A" w14:textId="2B7DEB26"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Regio:</w:t>
            </w:r>
          </w:p>
        </w:tc>
        <w:tc>
          <w:tcPr>
            <w:tcW w:w="8221" w:type="dxa"/>
          </w:tcPr>
          <w:p w14:paraId="74399BE7" w14:textId="01F64A19" w:rsidR="00DF0162" w:rsidRPr="00CD08D7" w:rsidRDefault="00DF0162" w:rsidP="00DF0162">
            <w:pPr>
              <w:rPr>
                <w:rFonts w:ascii="Verdana" w:hAnsi="Verdana" w:cs="Arial"/>
                <w:sz w:val="22"/>
                <w:szCs w:val="22"/>
                <w:lang w:val="nl-NL"/>
              </w:rPr>
            </w:pPr>
            <w:r w:rsidRPr="00CD08D7">
              <w:rPr>
                <w:rFonts w:ascii="Verdana" w:hAnsi="Verdana" w:cs="Calibri"/>
                <w:sz w:val="22"/>
                <w:szCs w:val="22"/>
                <w:lang w:val="en-GB"/>
                <w14:ligatures w14:val="standardContextual"/>
              </w:rPr>
              <w:t>Languedoc</w:t>
            </w:r>
          </w:p>
        </w:tc>
      </w:tr>
      <w:tr w:rsidR="00CD08D7" w:rsidRPr="00CD08D7" w14:paraId="5F6F41AD" w14:textId="77777777" w:rsidTr="00CD08D7">
        <w:tc>
          <w:tcPr>
            <w:tcW w:w="3120" w:type="dxa"/>
          </w:tcPr>
          <w:p w14:paraId="7A9E0E74" w14:textId="580A52BD" w:rsidR="00DF0162" w:rsidRPr="00CD08D7" w:rsidRDefault="00DF0162" w:rsidP="00DF0162">
            <w:pPr>
              <w:rPr>
                <w:rFonts w:ascii="Verdana" w:hAnsi="Verdana" w:cs="Arial"/>
                <w:sz w:val="22"/>
                <w:szCs w:val="22"/>
                <w:lang w:val="nl-NL"/>
              </w:rPr>
            </w:pPr>
            <w:proofErr w:type="spellStart"/>
            <w:r w:rsidRPr="00CD08D7">
              <w:rPr>
                <w:rFonts w:ascii="Verdana" w:hAnsi="Verdana" w:cs="Arial"/>
                <w:sz w:val="22"/>
                <w:szCs w:val="22"/>
              </w:rPr>
              <w:t>Domein</w:t>
            </w:r>
            <w:proofErr w:type="spellEnd"/>
            <w:r w:rsidRPr="00CD08D7">
              <w:rPr>
                <w:rFonts w:ascii="Verdana" w:hAnsi="Verdana" w:cs="Arial"/>
                <w:sz w:val="22"/>
                <w:szCs w:val="22"/>
              </w:rPr>
              <w:t xml:space="preserve"> / Château:</w:t>
            </w:r>
          </w:p>
        </w:tc>
        <w:tc>
          <w:tcPr>
            <w:tcW w:w="8221" w:type="dxa"/>
          </w:tcPr>
          <w:p w14:paraId="1C9D73C6" w14:textId="46FDB505" w:rsidR="00DF0162" w:rsidRPr="00CD08D7" w:rsidRDefault="00DF0162" w:rsidP="00DF0162">
            <w:pPr>
              <w:rPr>
                <w:rFonts w:ascii="Verdana" w:hAnsi="Verdana" w:cs="Arial"/>
                <w:sz w:val="22"/>
                <w:szCs w:val="22"/>
                <w:lang w:val="nl-NL"/>
              </w:rPr>
            </w:pPr>
            <w:r w:rsidRPr="00CD08D7">
              <w:rPr>
                <w:rFonts w:ascii="Verdana" w:hAnsi="Verdana" w:cs="Calibri"/>
                <w:sz w:val="22"/>
                <w:szCs w:val="22"/>
                <w:lang w:val="en-GB"/>
                <w14:ligatures w14:val="standardContextual"/>
              </w:rPr>
              <w:t xml:space="preserve">Belle </w:t>
            </w:r>
            <w:proofErr w:type="spellStart"/>
            <w:r w:rsidRPr="00CD08D7">
              <w:rPr>
                <w:rFonts w:ascii="Verdana" w:hAnsi="Verdana" w:cs="Calibri"/>
                <w:sz w:val="22"/>
                <w:szCs w:val="22"/>
                <w:lang w:val="en-GB"/>
                <w14:ligatures w14:val="standardContextual"/>
              </w:rPr>
              <w:t>Courbe</w:t>
            </w:r>
            <w:proofErr w:type="spellEnd"/>
          </w:p>
        </w:tc>
      </w:tr>
      <w:tr w:rsidR="00CD08D7" w:rsidRPr="00CD08D7" w14:paraId="41944570" w14:textId="77777777" w:rsidTr="00CD08D7">
        <w:tc>
          <w:tcPr>
            <w:tcW w:w="3120" w:type="dxa"/>
          </w:tcPr>
          <w:p w14:paraId="4A378661" w14:textId="0AB01440"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Jaar van productie:</w:t>
            </w:r>
          </w:p>
        </w:tc>
        <w:tc>
          <w:tcPr>
            <w:tcW w:w="8221" w:type="dxa"/>
          </w:tcPr>
          <w:p w14:paraId="4F2B0CBB" w14:textId="12E7A8B9" w:rsidR="00DF0162" w:rsidRPr="00CD08D7" w:rsidRDefault="00DF0162" w:rsidP="00DF0162">
            <w:pPr>
              <w:widowControl/>
              <w:suppressAutoHyphens w:val="0"/>
              <w:autoSpaceDN/>
              <w:spacing w:before="100" w:beforeAutospacing="1" w:after="100" w:afterAutospacing="1"/>
              <w:textAlignment w:val="auto"/>
              <w:outlineLvl w:val="1"/>
              <w:rPr>
                <w:rFonts w:ascii="Verdana" w:hAnsi="Verdana" w:cs="Arial"/>
                <w:sz w:val="22"/>
                <w:szCs w:val="22"/>
                <w:lang w:val="nl-NL"/>
              </w:rPr>
            </w:pPr>
            <w:r w:rsidRPr="00CD08D7">
              <w:rPr>
                <w:rFonts w:ascii="Verdana" w:hAnsi="Verdana" w:cs="Arial"/>
                <w:sz w:val="22"/>
                <w:szCs w:val="22"/>
                <w:lang w:val="nl-NL"/>
              </w:rPr>
              <w:t>2022</w:t>
            </w:r>
          </w:p>
        </w:tc>
      </w:tr>
      <w:tr w:rsidR="00CD08D7" w:rsidRPr="00CD08D7" w14:paraId="226B80C7" w14:textId="77777777" w:rsidTr="00CD08D7">
        <w:tc>
          <w:tcPr>
            <w:tcW w:w="3120" w:type="dxa"/>
          </w:tcPr>
          <w:p w14:paraId="7038BBEA" w14:textId="33724516"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Druivensoort(en):</w:t>
            </w:r>
          </w:p>
        </w:tc>
        <w:tc>
          <w:tcPr>
            <w:tcW w:w="8221" w:type="dxa"/>
          </w:tcPr>
          <w:p w14:paraId="4B8E053B" w14:textId="586907C8" w:rsidR="00DF0162" w:rsidRPr="00CD08D7" w:rsidRDefault="00DF0162" w:rsidP="00DF0162">
            <w:pPr>
              <w:rPr>
                <w:rFonts w:ascii="Verdana" w:hAnsi="Verdana" w:cs="Arial"/>
                <w:sz w:val="22"/>
                <w:szCs w:val="22"/>
                <w:lang w:val="nl-NL"/>
              </w:rPr>
            </w:pPr>
            <w:r w:rsidRPr="00CD08D7">
              <w:rPr>
                <w:rFonts w:ascii="Verdana" w:hAnsi="Verdana" w:cs="Calibri"/>
                <w:sz w:val="22"/>
                <w:szCs w:val="22"/>
                <w:lang w:val="nl-NL" w:eastAsia="nl-NL"/>
              </w:rPr>
              <w:t xml:space="preserve">100% </w:t>
            </w:r>
            <w:r w:rsidRPr="00CD08D7">
              <w:rPr>
                <w:rFonts w:ascii="Verdana" w:hAnsi="Verdana" w:cs="Calibri"/>
                <w:sz w:val="22"/>
                <w:szCs w:val="22"/>
              </w:rPr>
              <w:t>C</w:t>
            </w:r>
            <w:r w:rsidRPr="00CD08D7">
              <w:rPr>
                <w:rFonts w:ascii="Verdana" w:hAnsi="Verdana" w:cs="Calibri"/>
                <w:sz w:val="22"/>
                <w:szCs w:val="22"/>
                <w14:ligatures w14:val="standardContextual"/>
              </w:rPr>
              <w:t>hardonnay</w:t>
            </w:r>
          </w:p>
        </w:tc>
      </w:tr>
      <w:tr w:rsidR="00CD08D7" w:rsidRPr="00CD08D7" w14:paraId="65C932E9" w14:textId="77777777" w:rsidTr="00CD08D7">
        <w:tc>
          <w:tcPr>
            <w:tcW w:w="3120" w:type="dxa"/>
            <w:tcBorders>
              <w:bottom w:val="single" w:sz="4" w:space="0" w:color="000000"/>
            </w:tcBorders>
          </w:tcPr>
          <w:p w14:paraId="11380BB1" w14:textId="0AE3B285"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Serveertemperatuur:</w:t>
            </w:r>
          </w:p>
        </w:tc>
        <w:tc>
          <w:tcPr>
            <w:tcW w:w="8221" w:type="dxa"/>
            <w:tcBorders>
              <w:bottom w:val="single" w:sz="4" w:space="0" w:color="000000"/>
            </w:tcBorders>
          </w:tcPr>
          <w:p w14:paraId="2E253E06" w14:textId="064A16F9" w:rsidR="00DF0162" w:rsidRPr="00CD08D7" w:rsidRDefault="00DF0162" w:rsidP="00DF0162">
            <w:pPr>
              <w:rPr>
                <w:rFonts w:ascii="Verdana" w:hAnsi="Verdana" w:cs="Arial"/>
                <w:sz w:val="22"/>
                <w:szCs w:val="22"/>
                <w:lang w:val="nl-NL"/>
              </w:rPr>
            </w:pPr>
            <w:r w:rsidRPr="00CD08D7">
              <w:rPr>
                <w:rFonts w:ascii="Verdana" w:hAnsi="Verdana" w:cs="Arial"/>
                <w:sz w:val="22"/>
                <w:szCs w:val="22"/>
                <w:lang w:val="nl-NL"/>
              </w:rPr>
              <w:t xml:space="preserve">12 </w:t>
            </w:r>
            <w:r w:rsidRPr="00CD08D7">
              <w:rPr>
                <w:rFonts w:ascii="Verdana" w:hAnsi="Verdana" w:cs="Arial"/>
                <w:sz w:val="22"/>
                <w:szCs w:val="22"/>
              </w:rPr>
              <w:t>°C</w:t>
            </w:r>
          </w:p>
        </w:tc>
      </w:tr>
      <w:tr w:rsidR="00CD08D7" w:rsidRPr="00CD08D7" w14:paraId="2F1A442E" w14:textId="77777777" w:rsidTr="00CD08D7">
        <w:tc>
          <w:tcPr>
            <w:tcW w:w="3120" w:type="dxa"/>
            <w:tcBorders>
              <w:left w:val="nil"/>
              <w:right w:val="nil"/>
            </w:tcBorders>
          </w:tcPr>
          <w:p w14:paraId="7AF797C1" w14:textId="77777777" w:rsidR="00CD08D7" w:rsidRPr="00CD08D7" w:rsidRDefault="00CD08D7" w:rsidP="00DF0162">
            <w:pPr>
              <w:rPr>
                <w:rFonts w:ascii="Verdana" w:hAnsi="Verdana" w:cs="Arial"/>
                <w:sz w:val="22"/>
                <w:szCs w:val="22"/>
                <w:lang w:val="nl-NL"/>
              </w:rPr>
            </w:pPr>
          </w:p>
        </w:tc>
        <w:tc>
          <w:tcPr>
            <w:tcW w:w="8221" w:type="dxa"/>
            <w:tcBorders>
              <w:left w:val="nil"/>
              <w:right w:val="nil"/>
            </w:tcBorders>
          </w:tcPr>
          <w:p w14:paraId="0785B26A" w14:textId="77777777" w:rsidR="00CD08D7" w:rsidRPr="00CD08D7" w:rsidRDefault="00CD08D7" w:rsidP="00DF0162">
            <w:pPr>
              <w:rPr>
                <w:rFonts w:ascii="Verdana" w:hAnsi="Verdana" w:cs="Arial"/>
                <w:sz w:val="22"/>
                <w:szCs w:val="22"/>
                <w:lang w:val="nl-NL"/>
              </w:rPr>
            </w:pPr>
          </w:p>
        </w:tc>
      </w:tr>
      <w:tr w:rsidR="00CD08D7" w:rsidRPr="00CD08D7" w14:paraId="3AEA9E25" w14:textId="77777777" w:rsidTr="000605CD">
        <w:tc>
          <w:tcPr>
            <w:tcW w:w="11341" w:type="dxa"/>
            <w:gridSpan w:val="2"/>
          </w:tcPr>
          <w:p w14:paraId="5825BDAE" w14:textId="42067D32" w:rsidR="00CD08D7" w:rsidRPr="00CD08D7" w:rsidRDefault="00CD08D7" w:rsidP="00CD08D7">
            <w:pPr>
              <w:rPr>
                <w:rFonts w:ascii="Verdana" w:hAnsi="Verdana" w:cs="Arial"/>
                <w:b/>
                <w:bCs/>
                <w:sz w:val="22"/>
                <w:szCs w:val="22"/>
                <w:lang w:val="nl-NL"/>
              </w:rPr>
            </w:pPr>
            <w:proofErr w:type="spellStart"/>
            <w:r w:rsidRPr="00CD08D7">
              <w:rPr>
                <w:rFonts w:ascii="Verdana" w:hAnsi="Verdana" w:cs="Arial"/>
                <w:sz w:val="22"/>
                <w:szCs w:val="22"/>
              </w:rPr>
              <w:t>Commentaar</w:t>
            </w:r>
            <w:proofErr w:type="spellEnd"/>
            <w:r w:rsidRPr="00CD08D7">
              <w:rPr>
                <w:rFonts w:ascii="Verdana" w:hAnsi="Verdana" w:cs="Arial"/>
                <w:sz w:val="22"/>
                <w:szCs w:val="22"/>
              </w:rPr>
              <w:t xml:space="preserve"> </w:t>
            </w:r>
            <w:proofErr w:type="spellStart"/>
            <w:r w:rsidRPr="00CD08D7">
              <w:rPr>
                <w:rFonts w:ascii="Verdana" w:hAnsi="Verdana" w:cs="Arial"/>
                <w:sz w:val="22"/>
                <w:szCs w:val="22"/>
              </w:rPr>
              <w:t>wijnc</w:t>
            </w:r>
            <w:r>
              <w:rPr>
                <w:rFonts w:ascii="Verdana" w:hAnsi="Verdana" w:cs="Arial"/>
                <w:sz w:val="22"/>
                <w:szCs w:val="22"/>
              </w:rPr>
              <w:t>ommissie</w:t>
            </w:r>
            <w:proofErr w:type="spellEnd"/>
            <w:r w:rsidRPr="00CD08D7">
              <w:rPr>
                <w:rFonts w:ascii="Verdana" w:hAnsi="Verdana" w:cs="Arial"/>
                <w:sz w:val="22"/>
                <w:szCs w:val="22"/>
              </w:rPr>
              <w:t>:</w:t>
            </w:r>
          </w:p>
        </w:tc>
      </w:tr>
      <w:tr w:rsidR="00CD08D7" w:rsidRPr="00CD08D7" w14:paraId="0F4CE411" w14:textId="77777777" w:rsidTr="00CD08D7">
        <w:tc>
          <w:tcPr>
            <w:tcW w:w="11341" w:type="dxa"/>
            <w:gridSpan w:val="2"/>
            <w:tcBorders>
              <w:bottom w:val="single" w:sz="4" w:space="0" w:color="000000"/>
            </w:tcBorders>
          </w:tcPr>
          <w:p w14:paraId="76581672" w14:textId="77777777" w:rsidR="00CD08D7"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Deze </w:t>
            </w:r>
            <w:proofErr w:type="spellStart"/>
            <w:r w:rsidRPr="00CD08D7">
              <w:rPr>
                <w:rFonts w:ascii="Verdana" w:hAnsi="Verdana" w:cs="Calibri"/>
                <w:sz w:val="22"/>
                <w:szCs w:val="22"/>
                <w:lang w:val="nl-NL"/>
                <w14:ligatures w14:val="standardContextual"/>
              </w:rPr>
              <w:t>chardonnay</w:t>
            </w:r>
            <w:proofErr w:type="spellEnd"/>
            <w:r w:rsidRPr="00CD08D7">
              <w:rPr>
                <w:rFonts w:ascii="Verdana" w:hAnsi="Verdana" w:cs="Calibri"/>
                <w:sz w:val="22"/>
                <w:szCs w:val="22"/>
                <w:lang w:val="nl-NL"/>
                <w14:ligatures w14:val="standardContextual"/>
              </w:rPr>
              <w:t xml:space="preserve"> heeft een houtrijping van 6 maanden op Franse </w:t>
            </w:r>
            <w:proofErr w:type="spellStart"/>
            <w:r w:rsidRPr="00CD08D7">
              <w:rPr>
                <w:rFonts w:ascii="Verdana" w:hAnsi="Verdana" w:cs="Calibri"/>
                <w:sz w:val="22"/>
                <w:szCs w:val="22"/>
                <w:lang w:val="nl-NL"/>
                <w14:ligatures w14:val="standardContextual"/>
              </w:rPr>
              <w:t>barriques</w:t>
            </w:r>
            <w:proofErr w:type="spellEnd"/>
            <w:r w:rsidRPr="00CD08D7">
              <w:rPr>
                <w:rFonts w:ascii="Verdana" w:hAnsi="Verdana" w:cs="Calibri"/>
                <w:sz w:val="22"/>
                <w:szCs w:val="22"/>
                <w:lang w:val="nl-NL"/>
                <w14:ligatures w14:val="standardContextual"/>
              </w:rPr>
              <w:t>.</w:t>
            </w:r>
          </w:p>
          <w:p w14:paraId="10759C23" w14:textId="77777777" w:rsidR="00215A3A" w:rsidRPr="00CD08D7" w:rsidRDefault="00215A3A" w:rsidP="00CD08D7">
            <w:pPr>
              <w:jc w:val="both"/>
              <w:rPr>
                <w:rFonts w:ascii="Verdana" w:hAnsi="Verdana" w:cs="Calibri"/>
                <w:sz w:val="22"/>
                <w:szCs w:val="22"/>
                <w:lang w:val="nl-NL"/>
                <w14:ligatures w14:val="standardContextual"/>
              </w:rPr>
            </w:pPr>
          </w:p>
          <w:p w14:paraId="2C61FF63" w14:textId="77777777" w:rsidR="00CD08D7" w:rsidRPr="00CD08D7"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De stijl heeft iets van Bourgogne, mooie </w:t>
            </w:r>
            <w:proofErr w:type="spellStart"/>
            <w:r w:rsidRPr="00CD08D7">
              <w:rPr>
                <w:rFonts w:ascii="Verdana" w:hAnsi="Verdana" w:cs="Calibri"/>
                <w:sz w:val="22"/>
                <w:szCs w:val="22"/>
                <w:lang w:val="nl-NL"/>
                <w14:ligatures w14:val="standardContextual"/>
              </w:rPr>
              <w:t>rondeur</w:t>
            </w:r>
            <w:proofErr w:type="spellEnd"/>
            <w:r w:rsidRPr="00CD08D7">
              <w:rPr>
                <w:rFonts w:ascii="Verdana" w:hAnsi="Verdana" w:cs="Calibri"/>
                <w:sz w:val="22"/>
                <w:szCs w:val="22"/>
                <w:lang w:val="nl-NL"/>
                <w14:ligatures w14:val="standardContextual"/>
              </w:rPr>
              <w:t xml:space="preserve"> (</w:t>
            </w:r>
            <w:proofErr w:type="spellStart"/>
            <w:r w:rsidRPr="00CD08D7">
              <w:rPr>
                <w:rFonts w:ascii="Verdana" w:hAnsi="Verdana" w:cs="Calibri"/>
                <w:sz w:val="22"/>
                <w:szCs w:val="22"/>
                <w:lang w:val="nl-NL"/>
                <w14:ligatures w14:val="standardContextual"/>
              </w:rPr>
              <w:t>courbe</w:t>
            </w:r>
            <w:proofErr w:type="spellEnd"/>
            <w:r w:rsidRPr="00CD08D7">
              <w:rPr>
                <w:rFonts w:ascii="Verdana" w:hAnsi="Verdana" w:cs="Calibri"/>
                <w:sz w:val="22"/>
                <w:szCs w:val="22"/>
                <w:lang w:val="nl-NL"/>
                <w14:ligatures w14:val="standardContextual"/>
              </w:rPr>
              <w:t>) met een duidelijke houtgeur en smaak.</w:t>
            </w:r>
          </w:p>
          <w:p w14:paraId="468F4910" w14:textId="77777777" w:rsidR="00CD08D7" w:rsidRDefault="00CD08D7" w:rsidP="00CD08D7">
            <w:pPr>
              <w:jc w:val="both"/>
              <w:rPr>
                <w:rFonts w:ascii="Verdana" w:hAnsi="Verdana" w:cs="Calibri"/>
                <w:sz w:val="22"/>
                <w:szCs w:val="22"/>
                <w:shd w:val="clear" w:color="auto" w:fill="FFFFFF"/>
                <w:lang w:val="nl-NL"/>
              </w:rPr>
            </w:pPr>
            <w:r w:rsidRPr="00CD08D7">
              <w:rPr>
                <w:rFonts w:ascii="Verdana" w:hAnsi="Verdana" w:cs="Calibri"/>
                <w:sz w:val="22"/>
                <w:szCs w:val="22"/>
                <w:shd w:val="clear" w:color="auto" w:fill="FFFFFF"/>
                <w:lang w:val="nl-NL"/>
              </w:rPr>
              <w:t>Boterachtige tonen vermengd met vanille en subtiele hints van geroosterd eiken. Het rijke, romige mondgevoel wordt prachtig in balans gehouden door een verfrissende zuurgraad, die de vruchtenaroma's van rijpe perzik, meloen en een vleugje tropisch fruit brengt.</w:t>
            </w:r>
          </w:p>
          <w:p w14:paraId="3FD4A64A" w14:textId="77777777" w:rsidR="00215A3A" w:rsidRPr="00CD08D7" w:rsidRDefault="00215A3A" w:rsidP="00CD08D7">
            <w:pPr>
              <w:jc w:val="both"/>
              <w:rPr>
                <w:rFonts w:ascii="Verdana" w:hAnsi="Verdana" w:cs="Calibri"/>
                <w:sz w:val="22"/>
                <w:szCs w:val="22"/>
                <w:shd w:val="clear" w:color="auto" w:fill="FFFFFF"/>
                <w:lang w:val="nl-NL"/>
              </w:rPr>
            </w:pPr>
          </w:p>
          <w:p w14:paraId="35300C19" w14:textId="6E06E6B7" w:rsidR="00CD08D7" w:rsidRPr="00CD08D7"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shd w:val="clear" w:color="auto" w:fill="FFFFFF"/>
                <w:lang w:val="nl-NL"/>
              </w:rPr>
              <w:t xml:space="preserve">Ondanks zijn volheid is deze </w:t>
            </w:r>
            <w:proofErr w:type="spellStart"/>
            <w:r w:rsidRPr="00CD08D7">
              <w:rPr>
                <w:rFonts w:ascii="Verdana" w:hAnsi="Verdana" w:cs="Calibri"/>
                <w:sz w:val="22"/>
                <w:szCs w:val="22"/>
                <w:shd w:val="clear" w:color="auto" w:fill="FFFFFF"/>
                <w:lang w:val="nl-NL"/>
              </w:rPr>
              <w:t>Chardonnay</w:t>
            </w:r>
            <w:proofErr w:type="spellEnd"/>
            <w:r w:rsidRPr="00CD08D7">
              <w:rPr>
                <w:rFonts w:ascii="Verdana" w:hAnsi="Verdana" w:cs="Calibri"/>
                <w:sz w:val="22"/>
                <w:szCs w:val="22"/>
                <w:shd w:val="clear" w:color="auto" w:fill="FFFFFF"/>
                <w:lang w:val="nl-NL"/>
              </w:rPr>
              <w:t xml:space="preserve"> verrassend elegant, met een lange, zachte afdronk waarin de invloeden van het hout subtiel doorklinken. Het is een wijn die de warmte van het zuiden van Frankrijk belichaamt en tegelijkertijd de verfijnde nuances van de </w:t>
            </w:r>
            <w:proofErr w:type="spellStart"/>
            <w:r w:rsidRPr="00CD08D7">
              <w:rPr>
                <w:rFonts w:ascii="Verdana" w:hAnsi="Verdana" w:cs="Calibri"/>
                <w:sz w:val="22"/>
                <w:szCs w:val="22"/>
                <w:shd w:val="clear" w:color="auto" w:fill="FFFFFF"/>
                <w:lang w:val="nl-NL"/>
              </w:rPr>
              <w:t>Chardonnay</w:t>
            </w:r>
            <w:proofErr w:type="spellEnd"/>
            <w:r w:rsidRPr="00CD08D7">
              <w:rPr>
                <w:rFonts w:ascii="Verdana" w:hAnsi="Verdana" w:cs="Calibri"/>
                <w:sz w:val="22"/>
                <w:szCs w:val="22"/>
                <w:shd w:val="clear" w:color="auto" w:fill="FFFFFF"/>
                <w:lang w:val="nl-NL"/>
              </w:rPr>
              <w:t>-druif viert. Perfect om op zichzelf van te genieten, of als begeleider van rijke visgerechten zoals kreeft in botersaus of een romige risotto.</w:t>
            </w:r>
          </w:p>
        </w:tc>
      </w:tr>
      <w:tr w:rsidR="00CD08D7" w:rsidRPr="00CD08D7" w14:paraId="5FA5599B" w14:textId="77777777" w:rsidTr="00CD08D7">
        <w:tc>
          <w:tcPr>
            <w:tcW w:w="11341" w:type="dxa"/>
            <w:gridSpan w:val="2"/>
            <w:tcBorders>
              <w:left w:val="nil"/>
              <w:right w:val="nil"/>
            </w:tcBorders>
          </w:tcPr>
          <w:p w14:paraId="0B5F3C9F" w14:textId="77777777" w:rsidR="00CD08D7" w:rsidRPr="00CD08D7" w:rsidRDefault="00CD08D7" w:rsidP="00CD08D7">
            <w:pPr>
              <w:jc w:val="both"/>
              <w:rPr>
                <w:rFonts w:ascii="Verdana" w:hAnsi="Verdana" w:cs="Calibri"/>
                <w:sz w:val="22"/>
                <w:szCs w:val="22"/>
                <w:lang w:val="nl-NL"/>
                <w14:ligatures w14:val="standardContextual"/>
              </w:rPr>
            </w:pPr>
          </w:p>
        </w:tc>
      </w:tr>
      <w:tr w:rsidR="00CD08D7" w:rsidRPr="00CD08D7" w14:paraId="6832E62A" w14:textId="77777777" w:rsidTr="00CD08D7">
        <w:trPr>
          <w:trHeight w:val="311"/>
        </w:trPr>
        <w:tc>
          <w:tcPr>
            <w:tcW w:w="3120" w:type="dxa"/>
            <w:tcBorders>
              <w:bottom w:val="single" w:sz="4" w:space="0" w:color="000000"/>
            </w:tcBorders>
          </w:tcPr>
          <w:p w14:paraId="55C1B46D" w14:textId="6BCE76D4" w:rsidR="00CD08D7" w:rsidRPr="00CD08D7" w:rsidRDefault="00CD08D7" w:rsidP="00CD08D7">
            <w:pPr>
              <w:rPr>
                <w:rFonts w:ascii="Verdana" w:hAnsi="Verdana" w:cs="Arial"/>
                <w:sz w:val="22"/>
                <w:szCs w:val="22"/>
                <w:vertAlign w:val="superscript"/>
              </w:rPr>
            </w:pPr>
            <w:proofErr w:type="spellStart"/>
            <w:r w:rsidRPr="00CD08D7">
              <w:rPr>
                <w:rFonts w:ascii="Verdana" w:hAnsi="Verdana" w:cs="Arial"/>
                <w:sz w:val="22"/>
                <w:szCs w:val="22"/>
                <w:lang w:val="nl-NL"/>
              </w:rPr>
              <w:t>LAdC</w:t>
            </w:r>
            <w:proofErr w:type="spellEnd"/>
            <w:r w:rsidRPr="00CD08D7">
              <w:rPr>
                <w:rFonts w:ascii="Verdana" w:hAnsi="Verdana" w:cs="Arial"/>
                <w:sz w:val="22"/>
                <w:szCs w:val="22"/>
                <w:lang w:val="nl-NL"/>
              </w:rPr>
              <w:t>-ledenprijs:</w:t>
            </w:r>
          </w:p>
        </w:tc>
        <w:tc>
          <w:tcPr>
            <w:tcW w:w="8221" w:type="dxa"/>
            <w:tcBorders>
              <w:bottom w:val="single" w:sz="4" w:space="0" w:color="000000"/>
            </w:tcBorders>
          </w:tcPr>
          <w:p w14:paraId="6EE527C0" w14:textId="75EAA5C9"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€ 8,75</w:t>
            </w:r>
          </w:p>
        </w:tc>
      </w:tr>
      <w:tr w:rsidR="00CD08D7" w:rsidRPr="00CD08D7" w14:paraId="5737FE1C" w14:textId="77777777" w:rsidTr="00CD08D7">
        <w:trPr>
          <w:trHeight w:val="311"/>
        </w:trPr>
        <w:tc>
          <w:tcPr>
            <w:tcW w:w="3120" w:type="dxa"/>
            <w:tcBorders>
              <w:left w:val="nil"/>
              <w:bottom w:val="nil"/>
              <w:right w:val="nil"/>
            </w:tcBorders>
          </w:tcPr>
          <w:p w14:paraId="45CEC66D" w14:textId="77777777" w:rsidR="00CD08D7" w:rsidRDefault="00CD08D7" w:rsidP="00CD08D7">
            <w:pPr>
              <w:rPr>
                <w:rFonts w:ascii="Verdana" w:hAnsi="Verdana" w:cs="Arial"/>
                <w:sz w:val="22"/>
                <w:szCs w:val="22"/>
                <w:lang w:val="nl-NL"/>
              </w:rPr>
            </w:pPr>
          </w:p>
          <w:p w14:paraId="7B55E210" w14:textId="77777777" w:rsidR="00215A3A" w:rsidRDefault="00215A3A" w:rsidP="00CD08D7">
            <w:pPr>
              <w:rPr>
                <w:rFonts w:ascii="Verdana" w:hAnsi="Verdana" w:cs="Arial"/>
                <w:sz w:val="22"/>
                <w:szCs w:val="22"/>
                <w:lang w:val="nl-NL"/>
              </w:rPr>
            </w:pPr>
          </w:p>
          <w:p w14:paraId="0741F9EE" w14:textId="77777777" w:rsidR="00215A3A" w:rsidRPr="00CD08D7" w:rsidRDefault="00215A3A" w:rsidP="00CD08D7">
            <w:pPr>
              <w:rPr>
                <w:rFonts w:ascii="Verdana" w:hAnsi="Verdana" w:cs="Arial"/>
                <w:sz w:val="22"/>
                <w:szCs w:val="22"/>
                <w:lang w:val="nl-NL"/>
              </w:rPr>
            </w:pPr>
          </w:p>
        </w:tc>
        <w:tc>
          <w:tcPr>
            <w:tcW w:w="8221" w:type="dxa"/>
            <w:tcBorders>
              <w:left w:val="nil"/>
              <w:bottom w:val="nil"/>
              <w:right w:val="nil"/>
            </w:tcBorders>
          </w:tcPr>
          <w:p w14:paraId="091DCC6C" w14:textId="77777777" w:rsidR="00CD08D7" w:rsidRPr="00CD08D7" w:rsidRDefault="00CD08D7" w:rsidP="00CD08D7">
            <w:pPr>
              <w:rPr>
                <w:rFonts w:ascii="Verdana" w:hAnsi="Verdana" w:cs="Arial"/>
                <w:sz w:val="22"/>
                <w:szCs w:val="22"/>
                <w:lang w:val="nl-NL"/>
              </w:rPr>
            </w:pPr>
          </w:p>
        </w:tc>
      </w:tr>
      <w:tr w:rsidR="00CD08D7" w:rsidRPr="00CD08D7" w14:paraId="25E62234" w14:textId="77777777" w:rsidTr="00CD08D7">
        <w:trPr>
          <w:trHeight w:val="311"/>
        </w:trPr>
        <w:tc>
          <w:tcPr>
            <w:tcW w:w="3120" w:type="dxa"/>
            <w:tcBorders>
              <w:top w:val="nil"/>
              <w:left w:val="nil"/>
              <w:right w:val="nil"/>
            </w:tcBorders>
          </w:tcPr>
          <w:p w14:paraId="331E448A" w14:textId="77777777" w:rsidR="00CD08D7" w:rsidRPr="00CD08D7" w:rsidRDefault="00CD08D7" w:rsidP="00CD08D7">
            <w:pPr>
              <w:rPr>
                <w:rFonts w:ascii="Verdana" w:hAnsi="Verdana" w:cs="Arial"/>
                <w:sz w:val="22"/>
                <w:szCs w:val="22"/>
                <w:lang w:val="nl-NL"/>
              </w:rPr>
            </w:pPr>
          </w:p>
        </w:tc>
        <w:tc>
          <w:tcPr>
            <w:tcW w:w="8221" w:type="dxa"/>
            <w:tcBorders>
              <w:top w:val="nil"/>
              <w:left w:val="nil"/>
              <w:right w:val="nil"/>
            </w:tcBorders>
          </w:tcPr>
          <w:p w14:paraId="2B383215" w14:textId="77777777" w:rsidR="00CD08D7" w:rsidRPr="00CD08D7" w:rsidRDefault="00CD08D7" w:rsidP="00CD08D7">
            <w:pPr>
              <w:rPr>
                <w:rFonts w:ascii="Verdana" w:hAnsi="Verdana" w:cs="Arial"/>
                <w:sz w:val="22"/>
                <w:szCs w:val="22"/>
                <w:lang w:val="nl-NL"/>
              </w:rPr>
            </w:pPr>
          </w:p>
        </w:tc>
      </w:tr>
      <w:tr w:rsidR="00CD08D7" w:rsidRPr="00CD08D7" w14:paraId="43B163B5" w14:textId="77777777" w:rsidTr="009738C5">
        <w:tc>
          <w:tcPr>
            <w:tcW w:w="3120" w:type="dxa"/>
            <w:shd w:val="clear" w:color="auto" w:fill="D99594"/>
          </w:tcPr>
          <w:p w14:paraId="6256DF61" w14:textId="77777777" w:rsidR="00CD08D7" w:rsidRPr="00CD08D7" w:rsidRDefault="00CD08D7" w:rsidP="00CD08D7">
            <w:pPr>
              <w:rPr>
                <w:rFonts w:ascii="Verdana" w:hAnsi="Verdana" w:cs="Arial"/>
                <w:b/>
                <w:sz w:val="22"/>
                <w:szCs w:val="22"/>
                <w:lang w:val="nl-NL"/>
              </w:rPr>
            </w:pPr>
            <w:r w:rsidRPr="00CD08D7">
              <w:rPr>
                <w:rFonts w:ascii="Verdana" w:hAnsi="Verdana" w:cs="Arial"/>
                <w:b/>
                <w:sz w:val="22"/>
                <w:szCs w:val="22"/>
                <w:lang w:val="nl-NL"/>
              </w:rPr>
              <w:t>Rode wijn</w:t>
            </w:r>
          </w:p>
        </w:tc>
        <w:tc>
          <w:tcPr>
            <w:tcW w:w="8221" w:type="dxa"/>
            <w:shd w:val="clear" w:color="auto" w:fill="D99594"/>
          </w:tcPr>
          <w:p w14:paraId="39C48865" w14:textId="77777777" w:rsidR="00CD08D7" w:rsidRPr="00CD08D7" w:rsidRDefault="00CD08D7" w:rsidP="00CD08D7">
            <w:pPr>
              <w:rPr>
                <w:rFonts w:ascii="Verdana" w:hAnsi="Verdana" w:cs="Arial"/>
                <w:b/>
                <w:bCs/>
                <w:sz w:val="22"/>
                <w:szCs w:val="22"/>
                <w:lang w:val="nl-NL"/>
              </w:rPr>
            </w:pPr>
            <w:r w:rsidRPr="00CD08D7">
              <w:rPr>
                <w:rFonts w:ascii="Verdana" w:hAnsi="Verdana" w:cs="Calibri"/>
                <w:b/>
                <w:bCs/>
                <w:sz w:val="22"/>
                <w:szCs w:val="22"/>
                <w:lang w:val="nl-NL" w:eastAsia="nl-NL"/>
              </w:rPr>
              <w:t xml:space="preserve">Bruma </w:t>
            </w:r>
            <w:proofErr w:type="spellStart"/>
            <w:r w:rsidRPr="00CD08D7">
              <w:rPr>
                <w:rFonts w:ascii="Verdana" w:hAnsi="Verdana" w:cs="Calibri"/>
                <w:b/>
                <w:bCs/>
                <w:sz w:val="22"/>
                <w:szCs w:val="22"/>
                <w:lang w:val="nl-NL" w:eastAsia="nl-NL"/>
              </w:rPr>
              <w:t>Paraje</w:t>
            </w:r>
            <w:proofErr w:type="spellEnd"/>
            <w:r w:rsidRPr="00CD08D7">
              <w:rPr>
                <w:rFonts w:ascii="Verdana" w:hAnsi="Verdana" w:cs="Calibri"/>
                <w:b/>
                <w:bCs/>
                <w:sz w:val="22"/>
                <w:szCs w:val="22"/>
                <w:lang w:val="nl-NL" w:eastAsia="nl-NL"/>
              </w:rPr>
              <w:t xml:space="preserve"> Las </w:t>
            </w:r>
            <w:proofErr w:type="spellStart"/>
            <w:r w:rsidRPr="00CD08D7">
              <w:rPr>
                <w:rFonts w:ascii="Verdana" w:hAnsi="Verdana" w:cs="Calibri"/>
                <w:b/>
                <w:bCs/>
                <w:sz w:val="22"/>
                <w:szCs w:val="22"/>
                <w:lang w:val="nl-NL" w:eastAsia="nl-NL"/>
              </w:rPr>
              <w:t>Chozas</w:t>
            </w:r>
            <w:proofErr w:type="spellEnd"/>
          </w:p>
        </w:tc>
      </w:tr>
      <w:tr w:rsidR="00CD08D7" w:rsidRPr="00CD08D7" w14:paraId="56FF0006" w14:textId="77777777" w:rsidTr="009738C5">
        <w:tc>
          <w:tcPr>
            <w:tcW w:w="3120" w:type="dxa"/>
          </w:tcPr>
          <w:p w14:paraId="074AE881"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Land van herkomst:</w:t>
            </w:r>
          </w:p>
        </w:tc>
        <w:tc>
          <w:tcPr>
            <w:tcW w:w="8221" w:type="dxa"/>
          </w:tcPr>
          <w:p w14:paraId="5FC656DB" w14:textId="53A6B530" w:rsidR="00CD08D7" w:rsidRPr="00CD08D7" w:rsidRDefault="00CD08D7" w:rsidP="00CD08D7">
            <w:pPr>
              <w:rPr>
                <w:rFonts w:ascii="Verdana" w:hAnsi="Verdana" w:cs="Arial"/>
                <w:sz w:val="22"/>
                <w:szCs w:val="22"/>
                <w:lang w:val="nl-NL"/>
              </w:rPr>
            </w:pPr>
            <w:proofErr w:type="spellStart"/>
            <w:r w:rsidRPr="00CD08D7">
              <w:rPr>
                <w:rFonts w:ascii="Verdana" w:hAnsi="Verdana" w:cs="Arial"/>
                <w:sz w:val="22"/>
                <w:szCs w:val="22"/>
                <w:lang w:val="nl-NL"/>
              </w:rPr>
              <w:t>FRankrijk</w:t>
            </w:r>
            <w:proofErr w:type="spellEnd"/>
          </w:p>
        </w:tc>
      </w:tr>
      <w:tr w:rsidR="00CD08D7" w:rsidRPr="00CD08D7" w14:paraId="3A9817D4" w14:textId="77777777" w:rsidTr="009738C5">
        <w:tc>
          <w:tcPr>
            <w:tcW w:w="3120" w:type="dxa"/>
          </w:tcPr>
          <w:p w14:paraId="0FB0D8AC"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Regio:</w:t>
            </w:r>
          </w:p>
        </w:tc>
        <w:tc>
          <w:tcPr>
            <w:tcW w:w="8221" w:type="dxa"/>
          </w:tcPr>
          <w:p w14:paraId="0E7506F2" w14:textId="49863AD9" w:rsidR="00CD08D7" w:rsidRPr="00CD08D7" w:rsidRDefault="00CD08D7" w:rsidP="00CD08D7">
            <w:pPr>
              <w:rPr>
                <w:rFonts w:ascii="Verdana" w:hAnsi="Verdana" w:cs="Arial"/>
                <w:sz w:val="22"/>
                <w:szCs w:val="22"/>
                <w:lang w:val="nl-NL"/>
              </w:rPr>
            </w:pPr>
            <w:r w:rsidRPr="00CD08D7">
              <w:rPr>
                <w:rFonts w:ascii="Verdana" w:hAnsi="Verdana" w:cs="Calibri"/>
                <w:sz w:val="22"/>
                <w:szCs w:val="22"/>
                <w:shd w:val="clear" w:color="auto" w:fill="FFFFFF"/>
                <w:lang w:val="en-GB"/>
              </w:rPr>
              <w:t>Limoux</w:t>
            </w:r>
          </w:p>
        </w:tc>
      </w:tr>
      <w:tr w:rsidR="00CD08D7" w:rsidRPr="00CD08D7" w14:paraId="04D361DB" w14:textId="77777777" w:rsidTr="009738C5">
        <w:tc>
          <w:tcPr>
            <w:tcW w:w="3120" w:type="dxa"/>
          </w:tcPr>
          <w:p w14:paraId="77D6F668" w14:textId="77777777" w:rsidR="00CD08D7" w:rsidRPr="00CD08D7" w:rsidRDefault="00CD08D7" w:rsidP="00CD08D7">
            <w:pPr>
              <w:rPr>
                <w:rFonts w:ascii="Verdana" w:hAnsi="Verdana" w:cs="Arial"/>
                <w:sz w:val="22"/>
                <w:szCs w:val="22"/>
                <w:lang w:val="nl-NL"/>
              </w:rPr>
            </w:pPr>
            <w:proofErr w:type="spellStart"/>
            <w:r w:rsidRPr="00CD08D7">
              <w:rPr>
                <w:rFonts w:ascii="Verdana" w:hAnsi="Verdana" w:cs="Arial"/>
                <w:sz w:val="22"/>
                <w:szCs w:val="22"/>
              </w:rPr>
              <w:t>Domein</w:t>
            </w:r>
            <w:proofErr w:type="spellEnd"/>
            <w:r w:rsidRPr="00CD08D7">
              <w:rPr>
                <w:rFonts w:ascii="Verdana" w:hAnsi="Verdana" w:cs="Arial"/>
                <w:sz w:val="22"/>
                <w:szCs w:val="22"/>
              </w:rPr>
              <w:t xml:space="preserve"> / Château:</w:t>
            </w:r>
          </w:p>
        </w:tc>
        <w:tc>
          <w:tcPr>
            <w:tcW w:w="8221" w:type="dxa"/>
          </w:tcPr>
          <w:p w14:paraId="0CB7DE2F" w14:textId="77777777" w:rsidR="00CD08D7" w:rsidRPr="00CD08D7" w:rsidRDefault="00CD08D7" w:rsidP="00CD08D7">
            <w:pPr>
              <w:widowControl/>
              <w:suppressAutoHyphens w:val="0"/>
              <w:autoSpaceDN/>
              <w:spacing w:before="100" w:beforeAutospacing="1" w:after="100" w:afterAutospacing="1"/>
              <w:textAlignment w:val="auto"/>
              <w:outlineLvl w:val="1"/>
              <w:rPr>
                <w:rFonts w:ascii="Verdana" w:hAnsi="Verdana" w:cs="Arial"/>
                <w:sz w:val="22"/>
                <w:szCs w:val="22"/>
                <w:lang w:val="nl-NL"/>
              </w:rPr>
            </w:pPr>
            <w:proofErr w:type="spellStart"/>
            <w:r w:rsidRPr="00CD08D7">
              <w:rPr>
                <w:rFonts w:ascii="Verdana" w:hAnsi="Verdana" w:cs="Calibri"/>
                <w:sz w:val="22"/>
                <w:szCs w:val="22"/>
                <w:lang w:val="nl-NL" w:eastAsia="nl-NL"/>
              </w:rPr>
              <w:t>Paraje</w:t>
            </w:r>
            <w:proofErr w:type="spellEnd"/>
            <w:r w:rsidRPr="00CD08D7">
              <w:rPr>
                <w:rFonts w:ascii="Verdana" w:hAnsi="Verdana" w:cs="Calibri"/>
                <w:sz w:val="22"/>
                <w:szCs w:val="22"/>
                <w:lang w:val="nl-NL" w:eastAsia="nl-NL"/>
              </w:rPr>
              <w:t xml:space="preserve"> Las </w:t>
            </w:r>
            <w:proofErr w:type="spellStart"/>
            <w:r w:rsidRPr="00CD08D7">
              <w:rPr>
                <w:rFonts w:ascii="Verdana" w:hAnsi="Verdana" w:cs="Calibri"/>
                <w:sz w:val="22"/>
                <w:szCs w:val="22"/>
                <w:lang w:val="nl-NL" w:eastAsia="nl-NL"/>
              </w:rPr>
              <w:t>Chozas</w:t>
            </w:r>
            <w:proofErr w:type="spellEnd"/>
          </w:p>
        </w:tc>
      </w:tr>
      <w:tr w:rsidR="00CD08D7" w:rsidRPr="00CD08D7" w14:paraId="1A58130F" w14:textId="77777777" w:rsidTr="009738C5">
        <w:tc>
          <w:tcPr>
            <w:tcW w:w="3120" w:type="dxa"/>
          </w:tcPr>
          <w:p w14:paraId="3C5DCB8D"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Jaar van productie:</w:t>
            </w:r>
          </w:p>
        </w:tc>
        <w:tc>
          <w:tcPr>
            <w:tcW w:w="8221" w:type="dxa"/>
          </w:tcPr>
          <w:p w14:paraId="7556B484" w14:textId="3771598A"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2021</w:t>
            </w:r>
          </w:p>
        </w:tc>
      </w:tr>
      <w:tr w:rsidR="00CD08D7" w:rsidRPr="00CD08D7" w14:paraId="30806475" w14:textId="77777777" w:rsidTr="009738C5">
        <w:tc>
          <w:tcPr>
            <w:tcW w:w="3120" w:type="dxa"/>
          </w:tcPr>
          <w:p w14:paraId="3FDFD787"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Druivensoort(en):</w:t>
            </w:r>
          </w:p>
        </w:tc>
        <w:tc>
          <w:tcPr>
            <w:tcW w:w="8221" w:type="dxa"/>
          </w:tcPr>
          <w:p w14:paraId="095C2EE9" w14:textId="5D5C2DBA" w:rsidR="00CD08D7" w:rsidRPr="00CD08D7" w:rsidRDefault="00CD08D7" w:rsidP="00CD08D7">
            <w:pPr>
              <w:rPr>
                <w:rFonts w:ascii="Verdana" w:hAnsi="Verdana" w:cs="Arial"/>
                <w:sz w:val="22"/>
                <w:szCs w:val="22"/>
                <w:lang w:val="nl-NL"/>
              </w:rPr>
            </w:pPr>
            <w:r w:rsidRPr="00CD08D7">
              <w:rPr>
                <w:rFonts w:ascii="Verdana" w:hAnsi="Verdana" w:cs="Calibri"/>
                <w:sz w:val="22"/>
                <w:szCs w:val="22"/>
                <w:lang w:val="nl-NL" w:eastAsia="nl-NL"/>
              </w:rPr>
              <w:t xml:space="preserve">100% </w:t>
            </w:r>
            <w:r w:rsidRPr="00CD08D7">
              <w:rPr>
                <w:rFonts w:ascii="Verdana" w:hAnsi="Verdana" w:cs="Calibri"/>
                <w:sz w:val="22"/>
                <w:szCs w:val="22"/>
                <w:lang w:val="nl-NL"/>
              </w:rPr>
              <w:t xml:space="preserve">Pinot </w:t>
            </w:r>
            <w:proofErr w:type="spellStart"/>
            <w:r w:rsidRPr="00CD08D7">
              <w:rPr>
                <w:rFonts w:ascii="Verdana" w:hAnsi="Verdana" w:cs="Calibri"/>
                <w:sz w:val="22"/>
                <w:szCs w:val="22"/>
                <w:lang w:val="nl-NL"/>
              </w:rPr>
              <w:t>Noir</w:t>
            </w:r>
            <w:proofErr w:type="spellEnd"/>
          </w:p>
        </w:tc>
      </w:tr>
      <w:tr w:rsidR="00CD08D7" w:rsidRPr="00CD08D7" w14:paraId="22F06469" w14:textId="77777777" w:rsidTr="00CD08D7">
        <w:tc>
          <w:tcPr>
            <w:tcW w:w="3120" w:type="dxa"/>
            <w:tcBorders>
              <w:bottom w:val="single" w:sz="4" w:space="0" w:color="000000"/>
            </w:tcBorders>
          </w:tcPr>
          <w:p w14:paraId="489A9EBE"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Serveertemperatuur:</w:t>
            </w:r>
          </w:p>
        </w:tc>
        <w:tc>
          <w:tcPr>
            <w:tcW w:w="8221" w:type="dxa"/>
            <w:tcBorders>
              <w:bottom w:val="single" w:sz="4" w:space="0" w:color="000000"/>
            </w:tcBorders>
          </w:tcPr>
          <w:p w14:paraId="6EC8A860" w14:textId="77777777"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15 - 18°C</w:t>
            </w:r>
          </w:p>
        </w:tc>
      </w:tr>
      <w:tr w:rsidR="00CD08D7" w:rsidRPr="00CD08D7" w14:paraId="6CF50786" w14:textId="77777777" w:rsidTr="00CD08D7">
        <w:tc>
          <w:tcPr>
            <w:tcW w:w="3120" w:type="dxa"/>
            <w:tcBorders>
              <w:left w:val="nil"/>
              <w:right w:val="nil"/>
            </w:tcBorders>
          </w:tcPr>
          <w:p w14:paraId="6D0D2506" w14:textId="77777777" w:rsidR="00CD08D7" w:rsidRPr="00CD08D7" w:rsidRDefault="00CD08D7" w:rsidP="00CD08D7">
            <w:pPr>
              <w:rPr>
                <w:rFonts w:ascii="Verdana" w:hAnsi="Verdana" w:cs="Arial"/>
                <w:sz w:val="22"/>
                <w:szCs w:val="22"/>
                <w:lang w:val="nl-NL"/>
              </w:rPr>
            </w:pPr>
          </w:p>
        </w:tc>
        <w:tc>
          <w:tcPr>
            <w:tcW w:w="8221" w:type="dxa"/>
            <w:tcBorders>
              <w:left w:val="nil"/>
              <w:right w:val="nil"/>
            </w:tcBorders>
          </w:tcPr>
          <w:p w14:paraId="2C5250DD" w14:textId="77777777" w:rsidR="00CD08D7" w:rsidRPr="00CD08D7" w:rsidRDefault="00CD08D7" w:rsidP="00CD08D7">
            <w:pPr>
              <w:rPr>
                <w:rFonts w:ascii="Verdana" w:hAnsi="Verdana" w:cs="Arial"/>
                <w:sz w:val="22"/>
                <w:szCs w:val="22"/>
                <w:lang w:val="nl-NL"/>
              </w:rPr>
            </w:pPr>
          </w:p>
        </w:tc>
      </w:tr>
      <w:tr w:rsidR="00CD08D7" w:rsidRPr="00CD08D7" w14:paraId="5E6B065D" w14:textId="77777777" w:rsidTr="00BF6C4B">
        <w:trPr>
          <w:trHeight w:val="287"/>
        </w:trPr>
        <w:tc>
          <w:tcPr>
            <w:tcW w:w="11341" w:type="dxa"/>
            <w:gridSpan w:val="2"/>
          </w:tcPr>
          <w:p w14:paraId="66E44655" w14:textId="45CF5CDA" w:rsidR="00CD08D7" w:rsidRPr="00CD08D7" w:rsidRDefault="00215A3A" w:rsidP="00CD08D7">
            <w:pPr>
              <w:jc w:val="both"/>
              <w:rPr>
                <w:rFonts w:ascii="Verdana" w:hAnsi="Verdana" w:cs="Arial"/>
                <w:sz w:val="22"/>
                <w:szCs w:val="22"/>
                <w:lang w:val="nl-NL"/>
              </w:rPr>
            </w:pPr>
            <w:proofErr w:type="spellStart"/>
            <w:r w:rsidRPr="00CD08D7">
              <w:rPr>
                <w:rFonts w:ascii="Verdana" w:hAnsi="Verdana" w:cs="Arial"/>
                <w:sz w:val="22"/>
                <w:szCs w:val="22"/>
              </w:rPr>
              <w:t>Commentaar</w:t>
            </w:r>
            <w:proofErr w:type="spellEnd"/>
            <w:r w:rsidRPr="00CD08D7">
              <w:rPr>
                <w:rFonts w:ascii="Verdana" w:hAnsi="Verdana" w:cs="Arial"/>
                <w:sz w:val="22"/>
                <w:szCs w:val="22"/>
              </w:rPr>
              <w:t xml:space="preserve"> </w:t>
            </w:r>
            <w:proofErr w:type="spellStart"/>
            <w:r w:rsidRPr="00CD08D7">
              <w:rPr>
                <w:rFonts w:ascii="Verdana" w:hAnsi="Verdana" w:cs="Arial"/>
                <w:sz w:val="22"/>
                <w:szCs w:val="22"/>
              </w:rPr>
              <w:t>wijnc</w:t>
            </w:r>
            <w:r>
              <w:rPr>
                <w:rFonts w:ascii="Verdana" w:hAnsi="Verdana" w:cs="Arial"/>
                <w:sz w:val="22"/>
                <w:szCs w:val="22"/>
              </w:rPr>
              <w:t>ommissie</w:t>
            </w:r>
            <w:proofErr w:type="spellEnd"/>
            <w:r w:rsidRPr="00CD08D7">
              <w:rPr>
                <w:rFonts w:ascii="Verdana" w:hAnsi="Verdana" w:cs="Arial"/>
                <w:sz w:val="22"/>
                <w:szCs w:val="22"/>
              </w:rPr>
              <w:t>:</w:t>
            </w:r>
          </w:p>
        </w:tc>
      </w:tr>
      <w:tr w:rsidR="00CD08D7" w:rsidRPr="00CD08D7" w14:paraId="175283DD" w14:textId="77777777" w:rsidTr="00CD08D7">
        <w:trPr>
          <w:trHeight w:val="2390"/>
        </w:trPr>
        <w:tc>
          <w:tcPr>
            <w:tcW w:w="11341" w:type="dxa"/>
            <w:gridSpan w:val="2"/>
            <w:tcBorders>
              <w:bottom w:val="single" w:sz="4" w:space="0" w:color="000000"/>
            </w:tcBorders>
          </w:tcPr>
          <w:p w14:paraId="7912D8F3" w14:textId="77777777" w:rsidR="00215A3A"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KLIMAAT &amp; TERROIR: De wijngaarden liggen in de </w:t>
            </w:r>
            <w:proofErr w:type="spellStart"/>
            <w:r w:rsidRPr="00CD08D7">
              <w:rPr>
                <w:rFonts w:ascii="Verdana" w:hAnsi="Verdana" w:cs="Calibri"/>
                <w:sz w:val="22"/>
                <w:szCs w:val="22"/>
                <w:lang w:val="nl-NL"/>
                <w14:ligatures w14:val="standardContextual"/>
              </w:rPr>
              <w:t>Limoux</w:t>
            </w:r>
            <w:proofErr w:type="spellEnd"/>
            <w:r w:rsidRPr="00CD08D7">
              <w:rPr>
                <w:rFonts w:ascii="Verdana" w:hAnsi="Verdana" w:cs="Calibri"/>
                <w:sz w:val="22"/>
                <w:szCs w:val="22"/>
                <w:lang w:val="nl-NL"/>
                <w14:ligatures w14:val="standardContextual"/>
              </w:rPr>
              <w:t xml:space="preserve">, dat door de nabijgelegen Pyreneeën relatief koel is. De meeste percelen hebben een bodem van kalk en klei. </w:t>
            </w:r>
          </w:p>
          <w:p w14:paraId="73BBF2DF" w14:textId="77777777" w:rsidR="00215A3A" w:rsidRDefault="00215A3A" w:rsidP="00CD08D7">
            <w:pPr>
              <w:jc w:val="both"/>
              <w:rPr>
                <w:rFonts w:ascii="Verdana" w:hAnsi="Verdana" w:cs="Calibri"/>
                <w:sz w:val="22"/>
                <w:szCs w:val="22"/>
                <w:lang w:val="nl-NL"/>
                <w14:ligatures w14:val="standardContextual"/>
              </w:rPr>
            </w:pPr>
          </w:p>
          <w:p w14:paraId="387BC002" w14:textId="77777777" w:rsidR="00215A3A"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VINIFICATIE: De druiven worden iets eerder geoogst, om de frisheid en aroma's te behouden. De vergisting vindt plaats op lage temperatuur. Na de vergisting weken de druiven nog 10 dagen op hun schillen. </w:t>
            </w:r>
          </w:p>
          <w:p w14:paraId="554F5EB0" w14:textId="77777777" w:rsidR="00215A3A" w:rsidRDefault="00215A3A" w:rsidP="00CD08D7">
            <w:pPr>
              <w:jc w:val="both"/>
              <w:rPr>
                <w:rFonts w:ascii="Verdana" w:hAnsi="Verdana" w:cs="Calibri"/>
                <w:sz w:val="22"/>
                <w:szCs w:val="22"/>
                <w:lang w:val="nl-NL"/>
                <w14:ligatures w14:val="standardContextual"/>
              </w:rPr>
            </w:pPr>
          </w:p>
          <w:p w14:paraId="0D230FE6" w14:textId="7E81D182" w:rsidR="00215A3A"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DRUIVEN: pinot </w:t>
            </w:r>
            <w:proofErr w:type="spellStart"/>
            <w:r w:rsidRPr="00CD08D7">
              <w:rPr>
                <w:rFonts w:ascii="Verdana" w:hAnsi="Verdana" w:cs="Calibri"/>
                <w:sz w:val="22"/>
                <w:szCs w:val="22"/>
                <w:lang w:val="nl-NL"/>
                <w14:ligatures w14:val="standardContextual"/>
              </w:rPr>
              <w:t>noir</w:t>
            </w:r>
            <w:proofErr w:type="spellEnd"/>
            <w:r w:rsidRPr="00CD08D7">
              <w:rPr>
                <w:rFonts w:ascii="Verdana" w:hAnsi="Verdana" w:cs="Calibri"/>
                <w:sz w:val="22"/>
                <w:szCs w:val="22"/>
                <w:lang w:val="nl-NL"/>
                <w14:ligatures w14:val="standardContextual"/>
              </w:rPr>
              <w:t xml:space="preserve"> </w:t>
            </w:r>
          </w:p>
          <w:p w14:paraId="629EE2E0" w14:textId="77777777" w:rsidR="00215A3A" w:rsidRDefault="00215A3A" w:rsidP="00CD08D7">
            <w:pPr>
              <w:jc w:val="both"/>
              <w:rPr>
                <w:rFonts w:ascii="Verdana" w:hAnsi="Verdana" w:cs="Calibri"/>
                <w:sz w:val="22"/>
                <w:szCs w:val="22"/>
                <w:lang w:val="nl-NL"/>
                <w14:ligatures w14:val="standardContextual"/>
              </w:rPr>
            </w:pPr>
          </w:p>
          <w:p w14:paraId="0199DB54" w14:textId="77777777" w:rsidR="00215A3A"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 xml:space="preserve">GEUR &amp; SMAAK: Heldere, granaatrode wijn met frisse aroma's van kersen en framboos, subtiel vanille en peper. De smaak is zacht en elegant met opnieuw rood fruit en vanille. </w:t>
            </w:r>
          </w:p>
          <w:p w14:paraId="738BC4BC" w14:textId="77777777" w:rsidR="00215A3A" w:rsidRDefault="00215A3A" w:rsidP="00CD08D7">
            <w:pPr>
              <w:jc w:val="both"/>
              <w:rPr>
                <w:rFonts w:ascii="Verdana" w:hAnsi="Verdana" w:cs="Calibri"/>
                <w:sz w:val="22"/>
                <w:szCs w:val="22"/>
                <w:lang w:val="nl-NL"/>
                <w14:ligatures w14:val="standardContextual"/>
              </w:rPr>
            </w:pPr>
          </w:p>
          <w:p w14:paraId="662AE9A6" w14:textId="067FE549" w:rsidR="00CD08D7" w:rsidRPr="00CD08D7" w:rsidRDefault="00CD08D7" w:rsidP="00CD08D7">
            <w:pPr>
              <w:jc w:val="both"/>
              <w:rPr>
                <w:rFonts w:ascii="Verdana" w:hAnsi="Verdana" w:cs="Calibri"/>
                <w:sz w:val="22"/>
                <w:szCs w:val="22"/>
                <w:lang w:val="nl-NL"/>
                <w14:ligatures w14:val="standardContextual"/>
              </w:rPr>
            </w:pPr>
            <w:r w:rsidRPr="00CD08D7">
              <w:rPr>
                <w:rFonts w:ascii="Verdana" w:hAnsi="Verdana" w:cs="Calibri"/>
                <w:sz w:val="22"/>
                <w:szCs w:val="22"/>
                <w:lang w:val="nl-NL"/>
                <w14:ligatures w14:val="standardContextual"/>
              </w:rPr>
              <w:t>SERVEERSUGGESTIE: De wijn is licht en elegant en vraagt om niet te zware gerechten. Denk aan kalfs- of varkensvlees of gebraden of geroosterd gevogelte. Qua kazen zijn zachte witte kazen vaak een goede combinatie.</w:t>
            </w:r>
          </w:p>
        </w:tc>
      </w:tr>
      <w:tr w:rsidR="00CD08D7" w:rsidRPr="00CD08D7" w14:paraId="4A533F8E" w14:textId="77777777" w:rsidTr="00CD08D7">
        <w:trPr>
          <w:trHeight w:val="269"/>
        </w:trPr>
        <w:tc>
          <w:tcPr>
            <w:tcW w:w="11341" w:type="dxa"/>
            <w:gridSpan w:val="2"/>
            <w:tcBorders>
              <w:left w:val="nil"/>
              <w:right w:val="nil"/>
            </w:tcBorders>
          </w:tcPr>
          <w:p w14:paraId="406052BF" w14:textId="77777777" w:rsidR="00CD08D7" w:rsidRPr="00CD08D7" w:rsidRDefault="00CD08D7" w:rsidP="00CD08D7">
            <w:pPr>
              <w:jc w:val="both"/>
              <w:rPr>
                <w:rFonts w:ascii="Verdana" w:hAnsi="Verdana" w:cs="Calibri"/>
                <w:sz w:val="22"/>
                <w:szCs w:val="22"/>
                <w:lang w:val="nl-NL"/>
                <w14:ligatures w14:val="standardContextual"/>
              </w:rPr>
            </w:pPr>
          </w:p>
        </w:tc>
      </w:tr>
      <w:tr w:rsidR="00CD08D7" w:rsidRPr="00CD08D7" w14:paraId="162AF7A8" w14:textId="77777777" w:rsidTr="009738C5">
        <w:trPr>
          <w:trHeight w:val="307"/>
        </w:trPr>
        <w:tc>
          <w:tcPr>
            <w:tcW w:w="3120" w:type="dxa"/>
          </w:tcPr>
          <w:p w14:paraId="4AE015AC" w14:textId="77777777" w:rsidR="00CD08D7" w:rsidRPr="00CD08D7" w:rsidRDefault="00CD08D7" w:rsidP="00CD08D7">
            <w:pPr>
              <w:rPr>
                <w:rFonts w:ascii="Verdana" w:hAnsi="Verdana" w:cs="Arial"/>
                <w:sz w:val="22"/>
                <w:szCs w:val="22"/>
                <w:lang w:val="nl-NL"/>
              </w:rPr>
            </w:pPr>
            <w:proofErr w:type="spellStart"/>
            <w:r w:rsidRPr="00CD08D7">
              <w:rPr>
                <w:rFonts w:ascii="Verdana" w:hAnsi="Verdana" w:cs="Arial"/>
                <w:sz w:val="22"/>
                <w:szCs w:val="22"/>
                <w:lang w:val="nl-NL"/>
              </w:rPr>
              <w:t>LAdC</w:t>
            </w:r>
            <w:proofErr w:type="spellEnd"/>
            <w:r w:rsidRPr="00CD08D7">
              <w:rPr>
                <w:rFonts w:ascii="Verdana" w:hAnsi="Verdana" w:cs="Arial"/>
                <w:sz w:val="22"/>
                <w:szCs w:val="22"/>
                <w:lang w:val="nl-NL"/>
              </w:rPr>
              <w:t>-ledenprijs:</w:t>
            </w:r>
          </w:p>
        </w:tc>
        <w:tc>
          <w:tcPr>
            <w:tcW w:w="8221" w:type="dxa"/>
          </w:tcPr>
          <w:p w14:paraId="11AC32F1" w14:textId="6FE6D01A" w:rsidR="00CD08D7" w:rsidRPr="00CD08D7" w:rsidRDefault="00CD08D7" w:rsidP="00CD08D7">
            <w:pPr>
              <w:rPr>
                <w:rFonts w:ascii="Verdana" w:hAnsi="Verdana" w:cs="Arial"/>
                <w:sz w:val="22"/>
                <w:szCs w:val="22"/>
                <w:lang w:val="nl-NL"/>
              </w:rPr>
            </w:pPr>
            <w:r w:rsidRPr="00CD08D7">
              <w:rPr>
                <w:rFonts w:ascii="Verdana" w:hAnsi="Verdana" w:cs="Arial"/>
                <w:sz w:val="22"/>
                <w:szCs w:val="22"/>
                <w:lang w:val="nl-NL"/>
              </w:rPr>
              <w:t>€ 9,30</w:t>
            </w:r>
          </w:p>
        </w:tc>
      </w:tr>
    </w:tbl>
    <w:p w14:paraId="08E319B7" w14:textId="77777777" w:rsidR="00CD08D7" w:rsidRDefault="00CD08D7" w:rsidP="009738C5">
      <w:pPr>
        <w:pStyle w:val="Standard"/>
        <w:rPr>
          <w:rFonts w:ascii="Verdana" w:hAnsi="Verdana"/>
          <w:sz w:val="22"/>
          <w:szCs w:val="22"/>
          <w:lang w:eastAsia="en-US"/>
        </w:rPr>
      </w:pPr>
    </w:p>
    <w:p w14:paraId="096BB30A" w14:textId="2E90ED0F" w:rsidR="009738C5" w:rsidRPr="00CD08D7" w:rsidRDefault="009738C5" w:rsidP="009738C5">
      <w:pPr>
        <w:pStyle w:val="Standard"/>
        <w:rPr>
          <w:rFonts w:ascii="Verdana" w:hAnsi="Verdana"/>
          <w:sz w:val="22"/>
          <w:szCs w:val="22"/>
          <w:lang w:eastAsia="en-US"/>
        </w:rPr>
      </w:pPr>
      <w:r w:rsidRPr="00CD08D7">
        <w:rPr>
          <w:rFonts w:ascii="Verdana" w:hAnsi="Verdana"/>
          <w:sz w:val="22"/>
          <w:szCs w:val="22"/>
          <w:lang w:eastAsia="en-US"/>
        </w:rPr>
        <w:lastRenderedPageBreak/>
        <w:t xml:space="preserve">*Ga naar </w:t>
      </w:r>
      <w:hyperlink r:id="rId8" w:history="1">
        <w:r w:rsidRPr="00CD08D7">
          <w:rPr>
            <w:rStyle w:val="Hyperlink"/>
            <w:rFonts w:ascii="Verdana" w:hAnsi="Verdana"/>
            <w:color w:val="auto"/>
            <w:sz w:val="22"/>
            <w:szCs w:val="22"/>
            <w:lang w:eastAsia="en-US"/>
          </w:rPr>
          <w:t>https://www.lesamisdecuisine.nl/</w:t>
        </w:r>
        <w:r w:rsidRPr="00CD08D7">
          <w:rPr>
            <w:rStyle w:val="Hyperlink"/>
            <w:rFonts w:ascii="Verdana" w:hAnsi="Verdana"/>
            <w:color w:val="auto"/>
            <w:sz w:val="22"/>
            <w:szCs w:val="22"/>
            <w:lang w:eastAsia="en-US"/>
          </w:rPr>
          <w:t>a</w:t>
        </w:r>
        <w:r w:rsidRPr="00CD08D7">
          <w:rPr>
            <w:rStyle w:val="Hyperlink"/>
            <w:rFonts w:ascii="Verdana" w:hAnsi="Verdana"/>
            <w:color w:val="auto"/>
            <w:sz w:val="22"/>
            <w:szCs w:val="22"/>
            <w:lang w:eastAsia="en-US"/>
          </w:rPr>
          <w:t>anbod/ledenvoordelen</w:t>
        </w:r>
      </w:hyperlink>
      <w:r w:rsidRPr="00CD08D7">
        <w:rPr>
          <w:rStyle w:val="Hyperlink"/>
          <w:rFonts w:ascii="Verdana" w:hAnsi="Verdana"/>
          <w:color w:val="auto"/>
          <w:sz w:val="22"/>
          <w:szCs w:val="22"/>
          <w:lang w:eastAsia="en-US"/>
        </w:rPr>
        <w:t xml:space="preserve"> </w:t>
      </w:r>
      <w:r w:rsidRPr="00CD08D7">
        <w:rPr>
          <w:rFonts w:ascii="Verdana" w:hAnsi="Verdana"/>
          <w:sz w:val="22"/>
          <w:szCs w:val="22"/>
          <w:lang w:eastAsia="en-US"/>
        </w:rPr>
        <w:t xml:space="preserve"> voor het bestellen van deze maandwijn en het ledenaanbod bij onze wijnleverancier </w:t>
      </w:r>
      <w:proofErr w:type="spellStart"/>
      <w:r w:rsidRPr="00CD08D7">
        <w:rPr>
          <w:rFonts w:ascii="Verdana" w:hAnsi="Verdana"/>
          <w:sz w:val="22"/>
          <w:szCs w:val="22"/>
          <w:lang w:eastAsia="en-US"/>
        </w:rPr>
        <w:t>Wijnkoperij</w:t>
      </w:r>
      <w:proofErr w:type="spellEnd"/>
      <w:r w:rsidRPr="00CD08D7">
        <w:rPr>
          <w:rFonts w:ascii="Verdana" w:hAnsi="Verdana"/>
          <w:sz w:val="22"/>
          <w:szCs w:val="22"/>
          <w:lang w:eastAsia="en-US"/>
        </w:rPr>
        <w:t xml:space="preserve"> Van Dop (Voorburg).</w:t>
      </w:r>
    </w:p>
    <w:p w14:paraId="0D8A67EB" w14:textId="1549CE3F" w:rsidR="006C0D89" w:rsidRPr="002579BD" w:rsidRDefault="006C0D89" w:rsidP="009738C5">
      <w:pPr>
        <w:pStyle w:val="Standard"/>
        <w:rPr>
          <w:rFonts w:ascii="Verdana" w:hAnsi="Verdana"/>
          <w:sz w:val="22"/>
          <w:szCs w:val="22"/>
          <w:lang w:eastAsia="en-US"/>
        </w:rPr>
      </w:pPr>
    </w:p>
    <w:sectPr w:rsidR="006C0D89" w:rsidRPr="002579BD" w:rsidSect="00964EAC">
      <w:headerReference w:type="default" r:id="rId9"/>
      <w:footerReference w:type="default" r:id="rId10"/>
      <w:pgSz w:w="11905" w:h="16837"/>
      <w:pgMar w:top="567" w:right="706" w:bottom="851" w:left="709" w:header="284" w:footer="1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715F" w14:textId="77777777" w:rsidR="00CE2579" w:rsidRDefault="00CE2579">
      <w:r>
        <w:separator/>
      </w:r>
    </w:p>
  </w:endnote>
  <w:endnote w:type="continuationSeparator" w:id="0">
    <w:p w14:paraId="016D5017" w14:textId="77777777" w:rsidR="00CE2579" w:rsidRDefault="00CE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F82" w14:textId="2932BB78" w:rsidR="00215A3A" w:rsidRPr="00215A3A" w:rsidRDefault="00215A3A">
    <w:pPr>
      <w:pStyle w:val="Footer"/>
      <w:jc w:val="right"/>
      <w:rPr>
        <w:lang w:val="nl-NL"/>
      </w:rPr>
    </w:pPr>
    <w:r w:rsidRPr="00215A3A">
      <w:rPr>
        <w:lang w:val="nl-NL"/>
      </w:rPr>
      <w:t>Les Amis de Cuisine - Wijnen van oktober</w:t>
    </w:r>
    <w:r>
      <w:rPr>
        <w:lang w:val="nl-NL"/>
      </w:rPr>
      <w:t xml:space="preserve"> 2023 - pagina</w:t>
    </w:r>
    <w:r w:rsidRPr="00215A3A">
      <w:rPr>
        <w:lang w:val="nl-NL"/>
      </w:rPr>
      <w:t xml:space="preserve"> </w:t>
    </w:r>
    <w:sdt>
      <w:sdtPr>
        <w:id w:val="858477175"/>
        <w:docPartObj>
          <w:docPartGallery w:val="Page Numbers (Bottom of Page)"/>
          <w:docPartUnique/>
        </w:docPartObj>
      </w:sdtPr>
      <w:sdtEndPr>
        <w:rPr>
          <w:noProof/>
        </w:rPr>
      </w:sdtEndPr>
      <w:sdtContent>
        <w:r>
          <w:fldChar w:fldCharType="begin"/>
        </w:r>
        <w:r w:rsidRPr="00215A3A">
          <w:rPr>
            <w:lang w:val="nl-NL"/>
          </w:rPr>
          <w:instrText xml:space="preserve"> PAGE   \* MERGEFORMAT </w:instrText>
        </w:r>
        <w:r>
          <w:fldChar w:fldCharType="separate"/>
        </w:r>
        <w:r w:rsidRPr="00215A3A">
          <w:rPr>
            <w:noProof/>
            <w:lang w:val="nl-NL"/>
          </w:rPr>
          <w:t>2</w:t>
        </w:r>
        <w:r>
          <w:rPr>
            <w:noProof/>
          </w:rPr>
          <w:fldChar w:fldCharType="end"/>
        </w:r>
      </w:sdtContent>
    </w:sdt>
  </w:p>
  <w:p w14:paraId="6F26A4B4" w14:textId="5F9E1EA5" w:rsidR="00DC7A14" w:rsidRPr="00215A3A" w:rsidRDefault="00DC7A14" w:rsidP="00B625AC">
    <w:pPr>
      <w:pStyle w:val="Footer"/>
      <w:tabs>
        <w:tab w:val="clear" w:pos="9406"/>
        <w:tab w:val="left" w:pos="4963"/>
        <w:tab w:val="left" w:pos="5672"/>
        <w:tab w:val="left" w:pos="6381"/>
      </w:tabs>
      <w:rPr>
        <w:rFonts w:ascii="Verdana" w:hAnsi="Verdana"/>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EB6F" w14:textId="77777777" w:rsidR="00CE2579" w:rsidRDefault="00CE2579">
      <w:r>
        <w:rPr>
          <w:color w:val="000000"/>
        </w:rPr>
        <w:separator/>
      </w:r>
    </w:p>
  </w:footnote>
  <w:footnote w:type="continuationSeparator" w:id="0">
    <w:p w14:paraId="3996D771" w14:textId="77777777" w:rsidR="00CE2579" w:rsidRDefault="00CE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3C8F" w14:textId="77777777" w:rsidR="00DC7A14" w:rsidRDefault="00DC7A14" w:rsidP="00300CF4">
    <w:pPr>
      <w:pStyle w:val="Header"/>
      <w:jc w:val="right"/>
    </w:pPr>
  </w:p>
  <w:p w14:paraId="44AE0F84" w14:textId="77777777" w:rsidR="00DC7A14" w:rsidRDefault="00DC7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A6A1E"/>
    <w:multiLevelType w:val="hybridMultilevel"/>
    <w:tmpl w:val="9738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7708D"/>
    <w:multiLevelType w:val="hybridMultilevel"/>
    <w:tmpl w:val="9466AC70"/>
    <w:lvl w:ilvl="0" w:tplc="588C6ED0">
      <w:start w:val="20"/>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100683"/>
    <w:multiLevelType w:val="multilevel"/>
    <w:tmpl w:val="EB1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D7878"/>
    <w:multiLevelType w:val="multilevel"/>
    <w:tmpl w:val="C65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234F2"/>
    <w:multiLevelType w:val="hybridMultilevel"/>
    <w:tmpl w:val="18FCCE5C"/>
    <w:lvl w:ilvl="0" w:tplc="1264F900">
      <w:start w:val="20"/>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37DE0"/>
    <w:multiLevelType w:val="hybridMultilevel"/>
    <w:tmpl w:val="A4C0F722"/>
    <w:lvl w:ilvl="0" w:tplc="04130001">
      <w:start w:val="20"/>
      <w:numFmt w:val="bullet"/>
      <w:lvlText w:val=""/>
      <w:lvlJc w:val="left"/>
      <w:pPr>
        <w:ind w:left="720" w:hanging="360"/>
      </w:pPr>
      <w:rPr>
        <w:rFonts w:ascii="Symbol" w:eastAsia="Times New Roman" w:hAnsi="Symbol" w:cs="Times New Roman" w:hint="default"/>
        <w:b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F16F0F"/>
    <w:multiLevelType w:val="multilevel"/>
    <w:tmpl w:val="C8E8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635875">
    <w:abstractNumId w:val="0"/>
  </w:num>
  <w:num w:numId="2" w16cid:durableId="1189955384">
    <w:abstractNumId w:val="1"/>
  </w:num>
  <w:num w:numId="3" w16cid:durableId="1727727634">
    <w:abstractNumId w:val="2"/>
  </w:num>
  <w:num w:numId="4" w16cid:durableId="1099719248">
    <w:abstractNumId w:val="3"/>
  </w:num>
  <w:num w:numId="5" w16cid:durableId="32001124">
    <w:abstractNumId w:val="6"/>
  </w:num>
  <w:num w:numId="6" w16cid:durableId="766316174">
    <w:abstractNumId w:val="9"/>
  </w:num>
  <w:num w:numId="7" w16cid:durableId="2122871102">
    <w:abstractNumId w:val="5"/>
  </w:num>
  <w:num w:numId="8" w16cid:durableId="63651155">
    <w:abstractNumId w:val="7"/>
  </w:num>
  <w:num w:numId="9" w16cid:durableId="2055303870">
    <w:abstractNumId w:val="4"/>
  </w:num>
  <w:num w:numId="10" w16cid:durableId="688413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94"/>
    <w:rsid w:val="000042E8"/>
    <w:rsid w:val="000053F1"/>
    <w:rsid w:val="00006804"/>
    <w:rsid w:val="00006CF9"/>
    <w:rsid w:val="00007321"/>
    <w:rsid w:val="00010040"/>
    <w:rsid w:val="00010267"/>
    <w:rsid w:val="000116AE"/>
    <w:rsid w:val="00014B09"/>
    <w:rsid w:val="00021410"/>
    <w:rsid w:val="0002238E"/>
    <w:rsid w:val="00022D3E"/>
    <w:rsid w:val="00025443"/>
    <w:rsid w:val="00026011"/>
    <w:rsid w:val="00030DFD"/>
    <w:rsid w:val="00031FE5"/>
    <w:rsid w:val="000329B5"/>
    <w:rsid w:val="000369DE"/>
    <w:rsid w:val="0004165B"/>
    <w:rsid w:val="00043033"/>
    <w:rsid w:val="00045465"/>
    <w:rsid w:val="00046389"/>
    <w:rsid w:val="0005287C"/>
    <w:rsid w:val="00057E5C"/>
    <w:rsid w:val="00060235"/>
    <w:rsid w:val="000631EE"/>
    <w:rsid w:val="00066B95"/>
    <w:rsid w:val="00067114"/>
    <w:rsid w:val="0006759E"/>
    <w:rsid w:val="000676CE"/>
    <w:rsid w:val="000701F7"/>
    <w:rsid w:val="00075994"/>
    <w:rsid w:val="0007708B"/>
    <w:rsid w:val="00077B8C"/>
    <w:rsid w:val="000821B0"/>
    <w:rsid w:val="000864A3"/>
    <w:rsid w:val="00087735"/>
    <w:rsid w:val="00090A4E"/>
    <w:rsid w:val="00091B88"/>
    <w:rsid w:val="000931E2"/>
    <w:rsid w:val="00094E33"/>
    <w:rsid w:val="00096323"/>
    <w:rsid w:val="000966D2"/>
    <w:rsid w:val="000A1259"/>
    <w:rsid w:val="000A150E"/>
    <w:rsid w:val="000A1996"/>
    <w:rsid w:val="000A333F"/>
    <w:rsid w:val="000A7654"/>
    <w:rsid w:val="000A7C6C"/>
    <w:rsid w:val="000B27C0"/>
    <w:rsid w:val="000B73A8"/>
    <w:rsid w:val="000B773E"/>
    <w:rsid w:val="000C6BCB"/>
    <w:rsid w:val="000D1744"/>
    <w:rsid w:val="000D579D"/>
    <w:rsid w:val="000D5BCE"/>
    <w:rsid w:val="000D7913"/>
    <w:rsid w:val="000D7DFA"/>
    <w:rsid w:val="000E017D"/>
    <w:rsid w:val="000E2A49"/>
    <w:rsid w:val="000E32C0"/>
    <w:rsid w:val="000E5292"/>
    <w:rsid w:val="000E62EF"/>
    <w:rsid w:val="000E71F6"/>
    <w:rsid w:val="000F0914"/>
    <w:rsid w:val="000F1F04"/>
    <w:rsid w:val="000F3CF2"/>
    <w:rsid w:val="000F6322"/>
    <w:rsid w:val="000F67A0"/>
    <w:rsid w:val="000F6D21"/>
    <w:rsid w:val="00100BD6"/>
    <w:rsid w:val="00102041"/>
    <w:rsid w:val="00103899"/>
    <w:rsid w:val="001048B3"/>
    <w:rsid w:val="00105199"/>
    <w:rsid w:val="00105367"/>
    <w:rsid w:val="00106617"/>
    <w:rsid w:val="001109D2"/>
    <w:rsid w:val="001120C8"/>
    <w:rsid w:val="00116D47"/>
    <w:rsid w:val="0012085A"/>
    <w:rsid w:val="0012097F"/>
    <w:rsid w:val="00121A2A"/>
    <w:rsid w:val="00124AE8"/>
    <w:rsid w:val="001261C2"/>
    <w:rsid w:val="00131276"/>
    <w:rsid w:val="00132585"/>
    <w:rsid w:val="00132B3D"/>
    <w:rsid w:val="001333E8"/>
    <w:rsid w:val="001358B5"/>
    <w:rsid w:val="001379C5"/>
    <w:rsid w:val="0014030C"/>
    <w:rsid w:val="00140C2E"/>
    <w:rsid w:val="00141C21"/>
    <w:rsid w:val="00143A7E"/>
    <w:rsid w:val="00143D8A"/>
    <w:rsid w:val="001446C8"/>
    <w:rsid w:val="001447B0"/>
    <w:rsid w:val="00144E9D"/>
    <w:rsid w:val="00146DE0"/>
    <w:rsid w:val="00150427"/>
    <w:rsid w:val="0015213F"/>
    <w:rsid w:val="00153E81"/>
    <w:rsid w:val="00153FA1"/>
    <w:rsid w:val="001577F5"/>
    <w:rsid w:val="00157AD2"/>
    <w:rsid w:val="00157FE9"/>
    <w:rsid w:val="00160901"/>
    <w:rsid w:val="00162E3D"/>
    <w:rsid w:val="00164901"/>
    <w:rsid w:val="00164AA7"/>
    <w:rsid w:val="00172BA2"/>
    <w:rsid w:val="00173442"/>
    <w:rsid w:val="00175D1F"/>
    <w:rsid w:val="00176049"/>
    <w:rsid w:val="00176192"/>
    <w:rsid w:val="00177AA4"/>
    <w:rsid w:val="001805A5"/>
    <w:rsid w:val="00182210"/>
    <w:rsid w:val="001827A1"/>
    <w:rsid w:val="00185041"/>
    <w:rsid w:val="001853FF"/>
    <w:rsid w:val="00197953"/>
    <w:rsid w:val="001A0A42"/>
    <w:rsid w:val="001A1BC9"/>
    <w:rsid w:val="001A53A3"/>
    <w:rsid w:val="001A5D49"/>
    <w:rsid w:val="001B0147"/>
    <w:rsid w:val="001B0497"/>
    <w:rsid w:val="001B14F5"/>
    <w:rsid w:val="001B254F"/>
    <w:rsid w:val="001B26D7"/>
    <w:rsid w:val="001B479C"/>
    <w:rsid w:val="001B7EFF"/>
    <w:rsid w:val="001C05F1"/>
    <w:rsid w:val="001C1F2C"/>
    <w:rsid w:val="001C2BEA"/>
    <w:rsid w:val="001C47C1"/>
    <w:rsid w:val="001C6794"/>
    <w:rsid w:val="001C730E"/>
    <w:rsid w:val="001D7D1F"/>
    <w:rsid w:val="001E0909"/>
    <w:rsid w:val="001E230C"/>
    <w:rsid w:val="001E60E7"/>
    <w:rsid w:val="001E6240"/>
    <w:rsid w:val="001F0265"/>
    <w:rsid w:val="001F02DF"/>
    <w:rsid w:val="001F04C5"/>
    <w:rsid w:val="001F1351"/>
    <w:rsid w:val="001F2124"/>
    <w:rsid w:val="001F3A40"/>
    <w:rsid w:val="001F40E0"/>
    <w:rsid w:val="001F5C35"/>
    <w:rsid w:val="001F7451"/>
    <w:rsid w:val="001F7459"/>
    <w:rsid w:val="00200629"/>
    <w:rsid w:val="00202310"/>
    <w:rsid w:val="00202445"/>
    <w:rsid w:val="0020328A"/>
    <w:rsid w:val="0020348B"/>
    <w:rsid w:val="0020645B"/>
    <w:rsid w:val="0020738D"/>
    <w:rsid w:val="002100B4"/>
    <w:rsid w:val="002109E9"/>
    <w:rsid w:val="002123CC"/>
    <w:rsid w:val="002129CB"/>
    <w:rsid w:val="00214F68"/>
    <w:rsid w:val="00215536"/>
    <w:rsid w:val="00215A3A"/>
    <w:rsid w:val="00216001"/>
    <w:rsid w:val="002167E9"/>
    <w:rsid w:val="00217F2D"/>
    <w:rsid w:val="00220FE6"/>
    <w:rsid w:val="00221027"/>
    <w:rsid w:val="00221316"/>
    <w:rsid w:val="002214DA"/>
    <w:rsid w:val="00224DEB"/>
    <w:rsid w:val="00225D78"/>
    <w:rsid w:val="00226952"/>
    <w:rsid w:val="00227455"/>
    <w:rsid w:val="00227E24"/>
    <w:rsid w:val="002308F8"/>
    <w:rsid w:val="002343CF"/>
    <w:rsid w:val="00237D78"/>
    <w:rsid w:val="00240B24"/>
    <w:rsid w:val="00240F21"/>
    <w:rsid w:val="002433FE"/>
    <w:rsid w:val="00244BAC"/>
    <w:rsid w:val="00250EF8"/>
    <w:rsid w:val="002515BC"/>
    <w:rsid w:val="0025325A"/>
    <w:rsid w:val="00254AEE"/>
    <w:rsid w:val="00256357"/>
    <w:rsid w:val="002579BD"/>
    <w:rsid w:val="00261D65"/>
    <w:rsid w:val="00264498"/>
    <w:rsid w:val="0027021B"/>
    <w:rsid w:val="00270DDA"/>
    <w:rsid w:val="002712DA"/>
    <w:rsid w:val="002722B7"/>
    <w:rsid w:val="00272E27"/>
    <w:rsid w:val="0027334B"/>
    <w:rsid w:val="0027360D"/>
    <w:rsid w:val="00274D6A"/>
    <w:rsid w:val="002757D9"/>
    <w:rsid w:val="0027769D"/>
    <w:rsid w:val="00280D90"/>
    <w:rsid w:val="00281528"/>
    <w:rsid w:val="00282EE1"/>
    <w:rsid w:val="002844A1"/>
    <w:rsid w:val="002847CC"/>
    <w:rsid w:val="00291393"/>
    <w:rsid w:val="002A051D"/>
    <w:rsid w:val="002B0A50"/>
    <w:rsid w:val="002B12EA"/>
    <w:rsid w:val="002B3F85"/>
    <w:rsid w:val="002B66AA"/>
    <w:rsid w:val="002B683B"/>
    <w:rsid w:val="002B6C49"/>
    <w:rsid w:val="002B6E32"/>
    <w:rsid w:val="002B73BD"/>
    <w:rsid w:val="002C0CA0"/>
    <w:rsid w:val="002C1156"/>
    <w:rsid w:val="002C456D"/>
    <w:rsid w:val="002C49E5"/>
    <w:rsid w:val="002C7A33"/>
    <w:rsid w:val="002D417E"/>
    <w:rsid w:val="002D73CE"/>
    <w:rsid w:val="002D77A0"/>
    <w:rsid w:val="002E08FE"/>
    <w:rsid w:val="002E0A9A"/>
    <w:rsid w:val="002E34D1"/>
    <w:rsid w:val="002E3785"/>
    <w:rsid w:val="002E3D57"/>
    <w:rsid w:val="002E4917"/>
    <w:rsid w:val="002E7AF0"/>
    <w:rsid w:val="002E7FD4"/>
    <w:rsid w:val="002F1635"/>
    <w:rsid w:val="002F204A"/>
    <w:rsid w:val="002F2207"/>
    <w:rsid w:val="002F23BA"/>
    <w:rsid w:val="002F27EE"/>
    <w:rsid w:val="002F4D0A"/>
    <w:rsid w:val="002F4EA6"/>
    <w:rsid w:val="002F514E"/>
    <w:rsid w:val="002F5696"/>
    <w:rsid w:val="002F698E"/>
    <w:rsid w:val="002F7427"/>
    <w:rsid w:val="00300CF4"/>
    <w:rsid w:val="0030165E"/>
    <w:rsid w:val="003040EB"/>
    <w:rsid w:val="0030604A"/>
    <w:rsid w:val="0031288D"/>
    <w:rsid w:val="003134CF"/>
    <w:rsid w:val="00313625"/>
    <w:rsid w:val="00313E02"/>
    <w:rsid w:val="00314423"/>
    <w:rsid w:val="00316AC6"/>
    <w:rsid w:val="00317363"/>
    <w:rsid w:val="0031796F"/>
    <w:rsid w:val="00321E96"/>
    <w:rsid w:val="003233F5"/>
    <w:rsid w:val="00324744"/>
    <w:rsid w:val="003249B5"/>
    <w:rsid w:val="003266B0"/>
    <w:rsid w:val="00326B1D"/>
    <w:rsid w:val="003306B3"/>
    <w:rsid w:val="00332C39"/>
    <w:rsid w:val="00332C71"/>
    <w:rsid w:val="00333192"/>
    <w:rsid w:val="003335B2"/>
    <w:rsid w:val="003357E5"/>
    <w:rsid w:val="00336363"/>
    <w:rsid w:val="003379F7"/>
    <w:rsid w:val="0034055F"/>
    <w:rsid w:val="00341CBE"/>
    <w:rsid w:val="003421BC"/>
    <w:rsid w:val="003430FE"/>
    <w:rsid w:val="00344369"/>
    <w:rsid w:val="00344B48"/>
    <w:rsid w:val="00345CAB"/>
    <w:rsid w:val="00347E9A"/>
    <w:rsid w:val="00351219"/>
    <w:rsid w:val="00351CE1"/>
    <w:rsid w:val="00352CF2"/>
    <w:rsid w:val="00354BDC"/>
    <w:rsid w:val="00355264"/>
    <w:rsid w:val="00355733"/>
    <w:rsid w:val="00356974"/>
    <w:rsid w:val="00360FAD"/>
    <w:rsid w:val="003611AF"/>
    <w:rsid w:val="00361D05"/>
    <w:rsid w:val="0036483A"/>
    <w:rsid w:val="00366274"/>
    <w:rsid w:val="0037078C"/>
    <w:rsid w:val="00371B0C"/>
    <w:rsid w:val="00373B98"/>
    <w:rsid w:val="00373FFC"/>
    <w:rsid w:val="00375F0D"/>
    <w:rsid w:val="00390029"/>
    <w:rsid w:val="00391B2C"/>
    <w:rsid w:val="00393906"/>
    <w:rsid w:val="003947BC"/>
    <w:rsid w:val="003959DB"/>
    <w:rsid w:val="0039715D"/>
    <w:rsid w:val="003A1E9D"/>
    <w:rsid w:val="003A5625"/>
    <w:rsid w:val="003B15D1"/>
    <w:rsid w:val="003B419B"/>
    <w:rsid w:val="003B4796"/>
    <w:rsid w:val="003B6FB2"/>
    <w:rsid w:val="003C0D94"/>
    <w:rsid w:val="003C18C4"/>
    <w:rsid w:val="003C30E0"/>
    <w:rsid w:val="003D08F6"/>
    <w:rsid w:val="003D29FB"/>
    <w:rsid w:val="003D52CC"/>
    <w:rsid w:val="003D6086"/>
    <w:rsid w:val="003D6F9E"/>
    <w:rsid w:val="003E0BC0"/>
    <w:rsid w:val="003E3F6A"/>
    <w:rsid w:val="003E41AA"/>
    <w:rsid w:val="003E5B42"/>
    <w:rsid w:val="003E6269"/>
    <w:rsid w:val="003E6DE8"/>
    <w:rsid w:val="003E76E1"/>
    <w:rsid w:val="003F0CD9"/>
    <w:rsid w:val="003F2D85"/>
    <w:rsid w:val="003F3AD4"/>
    <w:rsid w:val="003F7613"/>
    <w:rsid w:val="003F7E3C"/>
    <w:rsid w:val="00400E7C"/>
    <w:rsid w:val="004018E4"/>
    <w:rsid w:val="00404F46"/>
    <w:rsid w:val="004062DC"/>
    <w:rsid w:val="004122F3"/>
    <w:rsid w:val="00413BB0"/>
    <w:rsid w:val="0041498D"/>
    <w:rsid w:val="0041636E"/>
    <w:rsid w:val="004167F6"/>
    <w:rsid w:val="004173C6"/>
    <w:rsid w:val="0041795B"/>
    <w:rsid w:val="00422109"/>
    <w:rsid w:val="004223AD"/>
    <w:rsid w:val="00424BFC"/>
    <w:rsid w:val="00426EFD"/>
    <w:rsid w:val="00431D0E"/>
    <w:rsid w:val="00432252"/>
    <w:rsid w:val="00434CE0"/>
    <w:rsid w:val="00435B5D"/>
    <w:rsid w:val="004366AC"/>
    <w:rsid w:val="00440B8B"/>
    <w:rsid w:val="004411F5"/>
    <w:rsid w:val="00442422"/>
    <w:rsid w:val="00442805"/>
    <w:rsid w:val="0044488C"/>
    <w:rsid w:val="00444B62"/>
    <w:rsid w:val="00445AD6"/>
    <w:rsid w:val="00447CD8"/>
    <w:rsid w:val="004517A4"/>
    <w:rsid w:val="00451FB2"/>
    <w:rsid w:val="004529D2"/>
    <w:rsid w:val="00452D28"/>
    <w:rsid w:val="00462269"/>
    <w:rsid w:val="00464E46"/>
    <w:rsid w:val="00464F60"/>
    <w:rsid w:val="0046746A"/>
    <w:rsid w:val="004727E9"/>
    <w:rsid w:val="00472F57"/>
    <w:rsid w:val="00473234"/>
    <w:rsid w:val="00477775"/>
    <w:rsid w:val="00480671"/>
    <w:rsid w:val="00480AED"/>
    <w:rsid w:val="004814DF"/>
    <w:rsid w:val="00481615"/>
    <w:rsid w:val="00481A82"/>
    <w:rsid w:val="00481CEC"/>
    <w:rsid w:val="00482B81"/>
    <w:rsid w:val="00483643"/>
    <w:rsid w:val="0048378D"/>
    <w:rsid w:val="00485FD6"/>
    <w:rsid w:val="00493AD0"/>
    <w:rsid w:val="004959DA"/>
    <w:rsid w:val="00495EEF"/>
    <w:rsid w:val="004977E9"/>
    <w:rsid w:val="004A3F10"/>
    <w:rsid w:val="004A42DB"/>
    <w:rsid w:val="004A4EBD"/>
    <w:rsid w:val="004B0397"/>
    <w:rsid w:val="004B140C"/>
    <w:rsid w:val="004B3751"/>
    <w:rsid w:val="004B3C8D"/>
    <w:rsid w:val="004B56D0"/>
    <w:rsid w:val="004B67D3"/>
    <w:rsid w:val="004C0E0B"/>
    <w:rsid w:val="004C0E51"/>
    <w:rsid w:val="004C1EC1"/>
    <w:rsid w:val="004C56AE"/>
    <w:rsid w:val="004D00FD"/>
    <w:rsid w:val="004D45A2"/>
    <w:rsid w:val="004D4D20"/>
    <w:rsid w:val="004D6507"/>
    <w:rsid w:val="004E597D"/>
    <w:rsid w:val="004E5E34"/>
    <w:rsid w:val="004E68B8"/>
    <w:rsid w:val="004F12FE"/>
    <w:rsid w:val="004F1E2A"/>
    <w:rsid w:val="004F3EB2"/>
    <w:rsid w:val="004F5F00"/>
    <w:rsid w:val="00500D3D"/>
    <w:rsid w:val="00506FEA"/>
    <w:rsid w:val="00507B85"/>
    <w:rsid w:val="00511B49"/>
    <w:rsid w:val="005133FC"/>
    <w:rsid w:val="00516CAC"/>
    <w:rsid w:val="0052183F"/>
    <w:rsid w:val="00523327"/>
    <w:rsid w:val="0052352E"/>
    <w:rsid w:val="00523A24"/>
    <w:rsid w:val="00524435"/>
    <w:rsid w:val="00524AD2"/>
    <w:rsid w:val="00527AE5"/>
    <w:rsid w:val="00527E4E"/>
    <w:rsid w:val="00530505"/>
    <w:rsid w:val="0053084D"/>
    <w:rsid w:val="00532AD3"/>
    <w:rsid w:val="005330B1"/>
    <w:rsid w:val="00534022"/>
    <w:rsid w:val="005346BE"/>
    <w:rsid w:val="00534912"/>
    <w:rsid w:val="00534FC2"/>
    <w:rsid w:val="00536D54"/>
    <w:rsid w:val="00537C9A"/>
    <w:rsid w:val="005402B2"/>
    <w:rsid w:val="005404B8"/>
    <w:rsid w:val="00541FA2"/>
    <w:rsid w:val="0054281E"/>
    <w:rsid w:val="00547517"/>
    <w:rsid w:val="005519F8"/>
    <w:rsid w:val="005530D7"/>
    <w:rsid w:val="00554C13"/>
    <w:rsid w:val="005566A0"/>
    <w:rsid w:val="0056354F"/>
    <w:rsid w:val="00563C13"/>
    <w:rsid w:val="00564A7B"/>
    <w:rsid w:val="00565C75"/>
    <w:rsid w:val="005670F5"/>
    <w:rsid w:val="00570A5B"/>
    <w:rsid w:val="005737D5"/>
    <w:rsid w:val="00580DC0"/>
    <w:rsid w:val="0058538A"/>
    <w:rsid w:val="00585C87"/>
    <w:rsid w:val="005860C0"/>
    <w:rsid w:val="00587644"/>
    <w:rsid w:val="00591D08"/>
    <w:rsid w:val="00593A0F"/>
    <w:rsid w:val="00595C3E"/>
    <w:rsid w:val="00596CD2"/>
    <w:rsid w:val="005A056E"/>
    <w:rsid w:val="005A0E79"/>
    <w:rsid w:val="005A1510"/>
    <w:rsid w:val="005A1C35"/>
    <w:rsid w:val="005A4E04"/>
    <w:rsid w:val="005A523E"/>
    <w:rsid w:val="005A6063"/>
    <w:rsid w:val="005B2BC3"/>
    <w:rsid w:val="005B337D"/>
    <w:rsid w:val="005B4F37"/>
    <w:rsid w:val="005B7F5F"/>
    <w:rsid w:val="005C0ECB"/>
    <w:rsid w:val="005C16D0"/>
    <w:rsid w:val="005C29BF"/>
    <w:rsid w:val="005C3D3C"/>
    <w:rsid w:val="005C6835"/>
    <w:rsid w:val="005D2B46"/>
    <w:rsid w:val="005D475A"/>
    <w:rsid w:val="005D4775"/>
    <w:rsid w:val="005D6309"/>
    <w:rsid w:val="005E13A8"/>
    <w:rsid w:val="005E1994"/>
    <w:rsid w:val="005E1E8B"/>
    <w:rsid w:val="005E2E39"/>
    <w:rsid w:val="005E338E"/>
    <w:rsid w:val="005E40E5"/>
    <w:rsid w:val="005E4311"/>
    <w:rsid w:val="005E5A88"/>
    <w:rsid w:val="005E6164"/>
    <w:rsid w:val="005F0F75"/>
    <w:rsid w:val="005F1326"/>
    <w:rsid w:val="005F2961"/>
    <w:rsid w:val="005F2BC4"/>
    <w:rsid w:val="005F4662"/>
    <w:rsid w:val="00600C98"/>
    <w:rsid w:val="00605177"/>
    <w:rsid w:val="00605B91"/>
    <w:rsid w:val="00605D42"/>
    <w:rsid w:val="00610E22"/>
    <w:rsid w:val="00617E17"/>
    <w:rsid w:val="006200C9"/>
    <w:rsid w:val="00620174"/>
    <w:rsid w:val="00621A09"/>
    <w:rsid w:val="00622F30"/>
    <w:rsid w:val="00623FEA"/>
    <w:rsid w:val="00625FAF"/>
    <w:rsid w:val="006306A8"/>
    <w:rsid w:val="00637B15"/>
    <w:rsid w:val="006408B9"/>
    <w:rsid w:val="00644BE8"/>
    <w:rsid w:val="00647E28"/>
    <w:rsid w:val="00650D90"/>
    <w:rsid w:val="006510BC"/>
    <w:rsid w:val="006511BD"/>
    <w:rsid w:val="00652608"/>
    <w:rsid w:val="006563CB"/>
    <w:rsid w:val="006572F8"/>
    <w:rsid w:val="00662EE9"/>
    <w:rsid w:val="00664B96"/>
    <w:rsid w:val="00665239"/>
    <w:rsid w:val="006679CB"/>
    <w:rsid w:val="00671A3C"/>
    <w:rsid w:val="00671C94"/>
    <w:rsid w:val="006725C9"/>
    <w:rsid w:val="00672A10"/>
    <w:rsid w:val="0067335B"/>
    <w:rsid w:val="00673879"/>
    <w:rsid w:val="006756B7"/>
    <w:rsid w:val="00676E23"/>
    <w:rsid w:val="006831D6"/>
    <w:rsid w:val="006856B1"/>
    <w:rsid w:val="00685B45"/>
    <w:rsid w:val="00686FAC"/>
    <w:rsid w:val="00690046"/>
    <w:rsid w:val="00690772"/>
    <w:rsid w:val="00690780"/>
    <w:rsid w:val="0069294C"/>
    <w:rsid w:val="00692D52"/>
    <w:rsid w:val="006A0966"/>
    <w:rsid w:val="006A0CB7"/>
    <w:rsid w:val="006A13DF"/>
    <w:rsid w:val="006A5650"/>
    <w:rsid w:val="006A6798"/>
    <w:rsid w:val="006A6F1D"/>
    <w:rsid w:val="006A747C"/>
    <w:rsid w:val="006B31C2"/>
    <w:rsid w:val="006B3668"/>
    <w:rsid w:val="006B3F4D"/>
    <w:rsid w:val="006B416A"/>
    <w:rsid w:val="006B4309"/>
    <w:rsid w:val="006B4F11"/>
    <w:rsid w:val="006B6496"/>
    <w:rsid w:val="006B7D6A"/>
    <w:rsid w:val="006C0D89"/>
    <w:rsid w:val="006C14FA"/>
    <w:rsid w:val="006C2D6F"/>
    <w:rsid w:val="006C4269"/>
    <w:rsid w:val="006C428D"/>
    <w:rsid w:val="006C4ED2"/>
    <w:rsid w:val="006C58B5"/>
    <w:rsid w:val="006C6FC6"/>
    <w:rsid w:val="006C7475"/>
    <w:rsid w:val="006C7C5D"/>
    <w:rsid w:val="006D1516"/>
    <w:rsid w:val="006D6A60"/>
    <w:rsid w:val="006E06B4"/>
    <w:rsid w:val="006E365A"/>
    <w:rsid w:val="006E55CE"/>
    <w:rsid w:val="006E5FC9"/>
    <w:rsid w:val="006E7869"/>
    <w:rsid w:val="006F0014"/>
    <w:rsid w:val="006F2CF9"/>
    <w:rsid w:val="006F2E9C"/>
    <w:rsid w:val="006F386E"/>
    <w:rsid w:val="006F71F4"/>
    <w:rsid w:val="00700246"/>
    <w:rsid w:val="00701F9E"/>
    <w:rsid w:val="00704396"/>
    <w:rsid w:val="00707640"/>
    <w:rsid w:val="007105D0"/>
    <w:rsid w:val="00710681"/>
    <w:rsid w:val="00711324"/>
    <w:rsid w:val="00712BDA"/>
    <w:rsid w:val="00712DC9"/>
    <w:rsid w:val="007171BF"/>
    <w:rsid w:val="00725221"/>
    <w:rsid w:val="00726F92"/>
    <w:rsid w:val="00727249"/>
    <w:rsid w:val="007371D4"/>
    <w:rsid w:val="00737473"/>
    <w:rsid w:val="00737D74"/>
    <w:rsid w:val="00737F82"/>
    <w:rsid w:val="00740EE4"/>
    <w:rsid w:val="00741789"/>
    <w:rsid w:val="007437DF"/>
    <w:rsid w:val="00744085"/>
    <w:rsid w:val="007559B0"/>
    <w:rsid w:val="00761CD5"/>
    <w:rsid w:val="00763938"/>
    <w:rsid w:val="007646EB"/>
    <w:rsid w:val="00766A13"/>
    <w:rsid w:val="007708BB"/>
    <w:rsid w:val="00770A57"/>
    <w:rsid w:val="00771119"/>
    <w:rsid w:val="0077362D"/>
    <w:rsid w:val="00773750"/>
    <w:rsid w:val="00773E69"/>
    <w:rsid w:val="00775419"/>
    <w:rsid w:val="00776F44"/>
    <w:rsid w:val="00780CE4"/>
    <w:rsid w:val="00780EB6"/>
    <w:rsid w:val="00781C78"/>
    <w:rsid w:val="00783315"/>
    <w:rsid w:val="0078713B"/>
    <w:rsid w:val="007902FD"/>
    <w:rsid w:val="00790A9C"/>
    <w:rsid w:val="00791378"/>
    <w:rsid w:val="00793DC2"/>
    <w:rsid w:val="00793E39"/>
    <w:rsid w:val="00795007"/>
    <w:rsid w:val="007A0E75"/>
    <w:rsid w:val="007A0F5C"/>
    <w:rsid w:val="007A1859"/>
    <w:rsid w:val="007A1AEC"/>
    <w:rsid w:val="007A491A"/>
    <w:rsid w:val="007A6DFC"/>
    <w:rsid w:val="007B1160"/>
    <w:rsid w:val="007B3BC1"/>
    <w:rsid w:val="007B41E0"/>
    <w:rsid w:val="007B4E42"/>
    <w:rsid w:val="007C131E"/>
    <w:rsid w:val="007C2C71"/>
    <w:rsid w:val="007C3650"/>
    <w:rsid w:val="007C431E"/>
    <w:rsid w:val="007C70B8"/>
    <w:rsid w:val="007C7F30"/>
    <w:rsid w:val="007D1EC1"/>
    <w:rsid w:val="007D2AD5"/>
    <w:rsid w:val="007D783E"/>
    <w:rsid w:val="007E0515"/>
    <w:rsid w:val="007E13C2"/>
    <w:rsid w:val="007E36AC"/>
    <w:rsid w:val="007E4285"/>
    <w:rsid w:val="007E4390"/>
    <w:rsid w:val="007E480A"/>
    <w:rsid w:val="007E7830"/>
    <w:rsid w:val="007F05C0"/>
    <w:rsid w:val="007F2838"/>
    <w:rsid w:val="007F322C"/>
    <w:rsid w:val="007F67A8"/>
    <w:rsid w:val="00800064"/>
    <w:rsid w:val="0080118D"/>
    <w:rsid w:val="00803C40"/>
    <w:rsid w:val="00805956"/>
    <w:rsid w:val="0080607A"/>
    <w:rsid w:val="008071C8"/>
    <w:rsid w:val="00812417"/>
    <w:rsid w:val="00812EE8"/>
    <w:rsid w:val="00813206"/>
    <w:rsid w:val="0081563C"/>
    <w:rsid w:val="00816626"/>
    <w:rsid w:val="00820042"/>
    <w:rsid w:val="00820044"/>
    <w:rsid w:val="008206DE"/>
    <w:rsid w:val="00820A1D"/>
    <w:rsid w:val="0082213D"/>
    <w:rsid w:val="00824083"/>
    <w:rsid w:val="00826E90"/>
    <w:rsid w:val="00827F97"/>
    <w:rsid w:val="0083009C"/>
    <w:rsid w:val="008311C4"/>
    <w:rsid w:val="00832337"/>
    <w:rsid w:val="00832899"/>
    <w:rsid w:val="0083535A"/>
    <w:rsid w:val="008358BB"/>
    <w:rsid w:val="008371AC"/>
    <w:rsid w:val="008432E1"/>
    <w:rsid w:val="00845825"/>
    <w:rsid w:val="00846854"/>
    <w:rsid w:val="00847FDD"/>
    <w:rsid w:val="0085051A"/>
    <w:rsid w:val="0085064E"/>
    <w:rsid w:val="0085266A"/>
    <w:rsid w:val="00853E89"/>
    <w:rsid w:val="0085762F"/>
    <w:rsid w:val="008601FB"/>
    <w:rsid w:val="0086138A"/>
    <w:rsid w:val="00864186"/>
    <w:rsid w:val="008645F9"/>
    <w:rsid w:val="00865F76"/>
    <w:rsid w:val="008664A5"/>
    <w:rsid w:val="008677E7"/>
    <w:rsid w:val="00867D5F"/>
    <w:rsid w:val="008701CC"/>
    <w:rsid w:val="008706E0"/>
    <w:rsid w:val="00872395"/>
    <w:rsid w:val="00874CD6"/>
    <w:rsid w:val="00874CF2"/>
    <w:rsid w:val="00874E41"/>
    <w:rsid w:val="00876C2F"/>
    <w:rsid w:val="00882DCE"/>
    <w:rsid w:val="00884DF8"/>
    <w:rsid w:val="008857B0"/>
    <w:rsid w:val="00887AEA"/>
    <w:rsid w:val="0089100E"/>
    <w:rsid w:val="0089149F"/>
    <w:rsid w:val="00897FB4"/>
    <w:rsid w:val="008A2D01"/>
    <w:rsid w:val="008A37C6"/>
    <w:rsid w:val="008A4BCF"/>
    <w:rsid w:val="008A6EF7"/>
    <w:rsid w:val="008B1662"/>
    <w:rsid w:val="008B1C6D"/>
    <w:rsid w:val="008B4256"/>
    <w:rsid w:val="008B53A4"/>
    <w:rsid w:val="008C250B"/>
    <w:rsid w:val="008C2D1E"/>
    <w:rsid w:val="008C3A0A"/>
    <w:rsid w:val="008C44C0"/>
    <w:rsid w:val="008C6678"/>
    <w:rsid w:val="008C7D06"/>
    <w:rsid w:val="008D114B"/>
    <w:rsid w:val="008D570D"/>
    <w:rsid w:val="008E1F6B"/>
    <w:rsid w:val="008E2809"/>
    <w:rsid w:val="008E4401"/>
    <w:rsid w:val="008E46A7"/>
    <w:rsid w:val="008E6C38"/>
    <w:rsid w:val="008E74B2"/>
    <w:rsid w:val="008E7C35"/>
    <w:rsid w:val="008F0F8B"/>
    <w:rsid w:val="008F247D"/>
    <w:rsid w:val="008F5372"/>
    <w:rsid w:val="008F6637"/>
    <w:rsid w:val="008F6915"/>
    <w:rsid w:val="008F75D1"/>
    <w:rsid w:val="00903DCA"/>
    <w:rsid w:val="0090434E"/>
    <w:rsid w:val="009060EE"/>
    <w:rsid w:val="009074E0"/>
    <w:rsid w:val="00912C1A"/>
    <w:rsid w:val="009151E5"/>
    <w:rsid w:val="0091650F"/>
    <w:rsid w:val="009229FB"/>
    <w:rsid w:val="00924576"/>
    <w:rsid w:val="0092634B"/>
    <w:rsid w:val="00933BE0"/>
    <w:rsid w:val="00933F97"/>
    <w:rsid w:val="0094086E"/>
    <w:rsid w:val="00940A6F"/>
    <w:rsid w:val="009426A8"/>
    <w:rsid w:val="009450A7"/>
    <w:rsid w:val="00947D26"/>
    <w:rsid w:val="00951C15"/>
    <w:rsid w:val="00951DF4"/>
    <w:rsid w:val="0095265F"/>
    <w:rsid w:val="009536B2"/>
    <w:rsid w:val="00953776"/>
    <w:rsid w:val="0095641A"/>
    <w:rsid w:val="009572C5"/>
    <w:rsid w:val="009574C4"/>
    <w:rsid w:val="00957FFC"/>
    <w:rsid w:val="00961773"/>
    <w:rsid w:val="009623E8"/>
    <w:rsid w:val="009645B4"/>
    <w:rsid w:val="00964EAC"/>
    <w:rsid w:val="00966A6A"/>
    <w:rsid w:val="009678A5"/>
    <w:rsid w:val="00967FE1"/>
    <w:rsid w:val="00970581"/>
    <w:rsid w:val="00972866"/>
    <w:rsid w:val="009738C5"/>
    <w:rsid w:val="00974264"/>
    <w:rsid w:val="0097433F"/>
    <w:rsid w:val="009779CD"/>
    <w:rsid w:val="00984B47"/>
    <w:rsid w:val="00987A66"/>
    <w:rsid w:val="00990F71"/>
    <w:rsid w:val="00995B7E"/>
    <w:rsid w:val="00995E11"/>
    <w:rsid w:val="00997FEA"/>
    <w:rsid w:val="009A1BFD"/>
    <w:rsid w:val="009A492C"/>
    <w:rsid w:val="009A56BD"/>
    <w:rsid w:val="009A5E84"/>
    <w:rsid w:val="009A739E"/>
    <w:rsid w:val="009A7D3B"/>
    <w:rsid w:val="009B0052"/>
    <w:rsid w:val="009B1528"/>
    <w:rsid w:val="009B3FF3"/>
    <w:rsid w:val="009B4241"/>
    <w:rsid w:val="009B4E12"/>
    <w:rsid w:val="009B58C9"/>
    <w:rsid w:val="009B5B25"/>
    <w:rsid w:val="009B5C7C"/>
    <w:rsid w:val="009C0559"/>
    <w:rsid w:val="009C2A74"/>
    <w:rsid w:val="009C39C5"/>
    <w:rsid w:val="009D68AB"/>
    <w:rsid w:val="009D7BD6"/>
    <w:rsid w:val="009E0571"/>
    <w:rsid w:val="009E069E"/>
    <w:rsid w:val="009E14AE"/>
    <w:rsid w:val="009E19CF"/>
    <w:rsid w:val="009E2E97"/>
    <w:rsid w:val="009E33D6"/>
    <w:rsid w:val="009E53ED"/>
    <w:rsid w:val="009F06AC"/>
    <w:rsid w:val="009F06EA"/>
    <w:rsid w:val="009F454A"/>
    <w:rsid w:val="009F667A"/>
    <w:rsid w:val="00A02D8E"/>
    <w:rsid w:val="00A04C2B"/>
    <w:rsid w:val="00A106FF"/>
    <w:rsid w:val="00A10768"/>
    <w:rsid w:val="00A11226"/>
    <w:rsid w:val="00A11341"/>
    <w:rsid w:val="00A12B68"/>
    <w:rsid w:val="00A20255"/>
    <w:rsid w:val="00A20968"/>
    <w:rsid w:val="00A218F9"/>
    <w:rsid w:val="00A21EAF"/>
    <w:rsid w:val="00A24535"/>
    <w:rsid w:val="00A249CE"/>
    <w:rsid w:val="00A2548B"/>
    <w:rsid w:val="00A2550E"/>
    <w:rsid w:val="00A25963"/>
    <w:rsid w:val="00A25EA3"/>
    <w:rsid w:val="00A34A2B"/>
    <w:rsid w:val="00A35C36"/>
    <w:rsid w:val="00A36731"/>
    <w:rsid w:val="00A4283B"/>
    <w:rsid w:val="00A46546"/>
    <w:rsid w:val="00A51747"/>
    <w:rsid w:val="00A51E1E"/>
    <w:rsid w:val="00A544B9"/>
    <w:rsid w:val="00A573ED"/>
    <w:rsid w:val="00A64074"/>
    <w:rsid w:val="00A64BC3"/>
    <w:rsid w:val="00A65051"/>
    <w:rsid w:val="00A71A55"/>
    <w:rsid w:val="00A72A16"/>
    <w:rsid w:val="00A73B16"/>
    <w:rsid w:val="00A742AA"/>
    <w:rsid w:val="00A76A3C"/>
    <w:rsid w:val="00A76B37"/>
    <w:rsid w:val="00A81ED4"/>
    <w:rsid w:val="00A8220A"/>
    <w:rsid w:val="00A87A66"/>
    <w:rsid w:val="00A917FE"/>
    <w:rsid w:val="00A95BED"/>
    <w:rsid w:val="00A974A1"/>
    <w:rsid w:val="00A97FE7"/>
    <w:rsid w:val="00AA1122"/>
    <w:rsid w:val="00AA2F71"/>
    <w:rsid w:val="00AA5CAB"/>
    <w:rsid w:val="00AA6ADE"/>
    <w:rsid w:val="00AA74FF"/>
    <w:rsid w:val="00AA7D69"/>
    <w:rsid w:val="00AB53FE"/>
    <w:rsid w:val="00AC02EB"/>
    <w:rsid w:val="00AC1948"/>
    <w:rsid w:val="00AC1A7B"/>
    <w:rsid w:val="00AC440E"/>
    <w:rsid w:val="00AC51B1"/>
    <w:rsid w:val="00AD0978"/>
    <w:rsid w:val="00AD3A2B"/>
    <w:rsid w:val="00AD5C7D"/>
    <w:rsid w:val="00AD6937"/>
    <w:rsid w:val="00AE1596"/>
    <w:rsid w:val="00AE4536"/>
    <w:rsid w:val="00AE6112"/>
    <w:rsid w:val="00AE6939"/>
    <w:rsid w:val="00AE7194"/>
    <w:rsid w:val="00AF1728"/>
    <w:rsid w:val="00AF23AE"/>
    <w:rsid w:val="00B0098C"/>
    <w:rsid w:val="00B01074"/>
    <w:rsid w:val="00B0147F"/>
    <w:rsid w:val="00B0401D"/>
    <w:rsid w:val="00B0466B"/>
    <w:rsid w:val="00B0484C"/>
    <w:rsid w:val="00B074BA"/>
    <w:rsid w:val="00B13035"/>
    <w:rsid w:val="00B14972"/>
    <w:rsid w:val="00B17F0C"/>
    <w:rsid w:val="00B20260"/>
    <w:rsid w:val="00B20BE4"/>
    <w:rsid w:val="00B223C8"/>
    <w:rsid w:val="00B25A57"/>
    <w:rsid w:val="00B26282"/>
    <w:rsid w:val="00B30260"/>
    <w:rsid w:val="00B351A1"/>
    <w:rsid w:val="00B352A2"/>
    <w:rsid w:val="00B3535A"/>
    <w:rsid w:val="00B36C44"/>
    <w:rsid w:val="00B37FF4"/>
    <w:rsid w:val="00B4108A"/>
    <w:rsid w:val="00B42460"/>
    <w:rsid w:val="00B45C3B"/>
    <w:rsid w:val="00B470D7"/>
    <w:rsid w:val="00B50525"/>
    <w:rsid w:val="00B50B87"/>
    <w:rsid w:val="00B518DF"/>
    <w:rsid w:val="00B51C75"/>
    <w:rsid w:val="00B56271"/>
    <w:rsid w:val="00B56F40"/>
    <w:rsid w:val="00B625AC"/>
    <w:rsid w:val="00B629E8"/>
    <w:rsid w:val="00B63A49"/>
    <w:rsid w:val="00B64B0B"/>
    <w:rsid w:val="00B65DD3"/>
    <w:rsid w:val="00B67475"/>
    <w:rsid w:val="00B71A91"/>
    <w:rsid w:val="00B71F6B"/>
    <w:rsid w:val="00B7229B"/>
    <w:rsid w:val="00B7364E"/>
    <w:rsid w:val="00B753A1"/>
    <w:rsid w:val="00B760FB"/>
    <w:rsid w:val="00B775AC"/>
    <w:rsid w:val="00B81DFC"/>
    <w:rsid w:val="00B83A50"/>
    <w:rsid w:val="00B840B3"/>
    <w:rsid w:val="00B8598C"/>
    <w:rsid w:val="00B87564"/>
    <w:rsid w:val="00B876AD"/>
    <w:rsid w:val="00B90634"/>
    <w:rsid w:val="00B916DE"/>
    <w:rsid w:val="00B93A84"/>
    <w:rsid w:val="00B94C0F"/>
    <w:rsid w:val="00B95E8D"/>
    <w:rsid w:val="00B96D72"/>
    <w:rsid w:val="00B9700A"/>
    <w:rsid w:val="00BA0CC3"/>
    <w:rsid w:val="00BA1320"/>
    <w:rsid w:val="00BA1B16"/>
    <w:rsid w:val="00BA1BE2"/>
    <w:rsid w:val="00BA2047"/>
    <w:rsid w:val="00BA3ED6"/>
    <w:rsid w:val="00BA4B2D"/>
    <w:rsid w:val="00BA6B03"/>
    <w:rsid w:val="00BA79BA"/>
    <w:rsid w:val="00BB0018"/>
    <w:rsid w:val="00BB2262"/>
    <w:rsid w:val="00BB3500"/>
    <w:rsid w:val="00BB3B38"/>
    <w:rsid w:val="00BB4B30"/>
    <w:rsid w:val="00BB511F"/>
    <w:rsid w:val="00BC0183"/>
    <w:rsid w:val="00BC1BBB"/>
    <w:rsid w:val="00BC2508"/>
    <w:rsid w:val="00BC319F"/>
    <w:rsid w:val="00BC433E"/>
    <w:rsid w:val="00BD0C5B"/>
    <w:rsid w:val="00BD0E3A"/>
    <w:rsid w:val="00BD0ED6"/>
    <w:rsid w:val="00BD1E08"/>
    <w:rsid w:val="00BD5F31"/>
    <w:rsid w:val="00BD6934"/>
    <w:rsid w:val="00BE0049"/>
    <w:rsid w:val="00BE1590"/>
    <w:rsid w:val="00BE1A58"/>
    <w:rsid w:val="00BE31E9"/>
    <w:rsid w:val="00BE7828"/>
    <w:rsid w:val="00BE7F0F"/>
    <w:rsid w:val="00BF1042"/>
    <w:rsid w:val="00BF4124"/>
    <w:rsid w:val="00BF6443"/>
    <w:rsid w:val="00BF6C45"/>
    <w:rsid w:val="00C0603F"/>
    <w:rsid w:val="00C0630B"/>
    <w:rsid w:val="00C06F57"/>
    <w:rsid w:val="00C106D5"/>
    <w:rsid w:val="00C121B1"/>
    <w:rsid w:val="00C1236A"/>
    <w:rsid w:val="00C12C45"/>
    <w:rsid w:val="00C14149"/>
    <w:rsid w:val="00C16C4D"/>
    <w:rsid w:val="00C21541"/>
    <w:rsid w:val="00C243E0"/>
    <w:rsid w:val="00C3024A"/>
    <w:rsid w:val="00C3501F"/>
    <w:rsid w:val="00C3589D"/>
    <w:rsid w:val="00C37E26"/>
    <w:rsid w:val="00C40D0F"/>
    <w:rsid w:val="00C43391"/>
    <w:rsid w:val="00C434AE"/>
    <w:rsid w:val="00C47426"/>
    <w:rsid w:val="00C47B68"/>
    <w:rsid w:val="00C50C72"/>
    <w:rsid w:val="00C50E50"/>
    <w:rsid w:val="00C50F95"/>
    <w:rsid w:val="00C550E8"/>
    <w:rsid w:val="00C56A9F"/>
    <w:rsid w:val="00C61120"/>
    <w:rsid w:val="00C62116"/>
    <w:rsid w:val="00C679AD"/>
    <w:rsid w:val="00C73CBB"/>
    <w:rsid w:val="00C73EAD"/>
    <w:rsid w:val="00C747BA"/>
    <w:rsid w:val="00C81B0E"/>
    <w:rsid w:val="00C84937"/>
    <w:rsid w:val="00C87B2B"/>
    <w:rsid w:val="00C90D70"/>
    <w:rsid w:val="00C914FA"/>
    <w:rsid w:val="00C94FE1"/>
    <w:rsid w:val="00C96593"/>
    <w:rsid w:val="00CA01A3"/>
    <w:rsid w:val="00CA2F3B"/>
    <w:rsid w:val="00CA3C73"/>
    <w:rsid w:val="00CA4322"/>
    <w:rsid w:val="00CA64BE"/>
    <w:rsid w:val="00CA6E8F"/>
    <w:rsid w:val="00CA7296"/>
    <w:rsid w:val="00CB0574"/>
    <w:rsid w:val="00CB2A6B"/>
    <w:rsid w:val="00CB51E9"/>
    <w:rsid w:val="00CC10BB"/>
    <w:rsid w:val="00CC21DF"/>
    <w:rsid w:val="00CC44DD"/>
    <w:rsid w:val="00CC5AD2"/>
    <w:rsid w:val="00CD050F"/>
    <w:rsid w:val="00CD08D7"/>
    <w:rsid w:val="00CD0D2E"/>
    <w:rsid w:val="00CD2BB3"/>
    <w:rsid w:val="00CD47D0"/>
    <w:rsid w:val="00CD553E"/>
    <w:rsid w:val="00CD55A3"/>
    <w:rsid w:val="00CD55E0"/>
    <w:rsid w:val="00CE1036"/>
    <w:rsid w:val="00CE168E"/>
    <w:rsid w:val="00CE2579"/>
    <w:rsid w:val="00CE71E9"/>
    <w:rsid w:val="00CF0553"/>
    <w:rsid w:val="00CF2139"/>
    <w:rsid w:val="00CF6353"/>
    <w:rsid w:val="00D0026B"/>
    <w:rsid w:val="00D01C00"/>
    <w:rsid w:val="00D024B3"/>
    <w:rsid w:val="00D05044"/>
    <w:rsid w:val="00D05684"/>
    <w:rsid w:val="00D07860"/>
    <w:rsid w:val="00D13F85"/>
    <w:rsid w:val="00D15042"/>
    <w:rsid w:val="00D15A35"/>
    <w:rsid w:val="00D15E48"/>
    <w:rsid w:val="00D16850"/>
    <w:rsid w:val="00D20003"/>
    <w:rsid w:val="00D2249B"/>
    <w:rsid w:val="00D22684"/>
    <w:rsid w:val="00D30D9E"/>
    <w:rsid w:val="00D33FEC"/>
    <w:rsid w:val="00D34103"/>
    <w:rsid w:val="00D412FC"/>
    <w:rsid w:val="00D4361C"/>
    <w:rsid w:val="00D45255"/>
    <w:rsid w:val="00D456BB"/>
    <w:rsid w:val="00D502A7"/>
    <w:rsid w:val="00D50484"/>
    <w:rsid w:val="00D52416"/>
    <w:rsid w:val="00D53D5B"/>
    <w:rsid w:val="00D54343"/>
    <w:rsid w:val="00D54CFB"/>
    <w:rsid w:val="00D56020"/>
    <w:rsid w:val="00D56280"/>
    <w:rsid w:val="00D56B6A"/>
    <w:rsid w:val="00D65FB7"/>
    <w:rsid w:val="00D660CA"/>
    <w:rsid w:val="00D66115"/>
    <w:rsid w:val="00D6633A"/>
    <w:rsid w:val="00D70A4C"/>
    <w:rsid w:val="00D70E93"/>
    <w:rsid w:val="00D71413"/>
    <w:rsid w:val="00D7280B"/>
    <w:rsid w:val="00D73213"/>
    <w:rsid w:val="00D75804"/>
    <w:rsid w:val="00D763FE"/>
    <w:rsid w:val="00D81730"/>
    <w:rsid w:val="00D82779"/>
    <w:rsid w:val="00D8317B"/>
    <w:rsid w:val="00D84ADF"/>
    <w:rsid w:val="00D90173"/>
    <w:rsid w:val="00D93585"/>
    <w:rsid w:val="00D94F30"/>
    <w:rsid w:val="00DA1A90"/>
    <w:rsid w:val="00DA695B"/>
    <w:rsid w:val="00DB09D9"/>
    <w:rsid w:val="00DB2590"/>
    <w:rsid w:val="00DB2870"/>
    <w:rsid w:val="00DB45FB"/>
    <w:rsid w:val="00DB792E"/>
    <w:rsid w:val="00DC0A01"/>
    <w:rsid w:val="00DC0C01"/>
    <w:rsid w:val="00DC0C79"/>
    <w:rsid w:val="00DC1F3E"/>
    <w:rsid w:val="00DC1F9B"/>
    <w:rsid w:val="00DC2C8F"/>
    <w:rsid w:val="00DC33C5"/>
    <w:rsid w:val="00DC487C"/>
    <w:rsid w:val="00DC49FE"/>
    <w:rsid w:val="00DC7A14"/>
    <w:rsid w:val="00DD3FF2"/>
    <w:rsid w:val="00DD44A5"/>
    <w:rsid w:val="00DD4679"/>
    <w:rsid w:val="00DD77F1"/>
    <w:rsid w:val="00DD7BBE"/>
    <w:rsid w:val="00DE3218"/>
    <w:rsid w:val="00DE3BAE"/>
    <w:rsid w:val="00DE4584"/>
    <w:rsid w:val="00DE4717"/>
    <w:rsid w:val="00DE726A"/>
    <w:rsid w:val="00DF0162"/>
    <w:rsid w:val="00DF0699"/>
    <w:rsid w:val="00DF2909"/>
    <w:rsid w:val="00DF4F38"/>
    <w:rsid w:val="00DF6CD8"/>
    <w:rsid w:val="00E01B9D"/>
    <w:rsid w:val="00E0322C"/>
    <w:rsid w:val="00E033DF"/>
    <w:rsid w:val="00E07965"/>
    <w:rsid w:val="00E11F3A"/>
    <w:rsid w:val="00E129A1"/>
    <w:rsid w:val="00E16BCA"/>
    <w:rsid w:val="00E20619"/>
    <w:rsid w:val="00E214CB"/>
    <w:rsid w:val="00E217A3"/>
    <w:rsid w:val="00E22F1B"/>
    <w:rsid w:val="00E23FB6"/>
    <w:rsid w:val="00E24D07"/>
    <w:rsid w:val="00E24E7B"/>
    <w:rsid w:val="00E3185C"/>
    <w:rsid w:val="00E31D84"/>
    <w:rsid w:val="00E320D0"/>
    <w:rsid w:val="00E3259F"/>
    <w:rsid w:val="00E327CC"/>
    <w:rsid w:val="00E33F24"/>
    <w:rsid w:val="00E341D4"/>
    <w:rsid w:val="00E35A2E"/>
    <w:rsid w:val="00E36091"/>
    <w:rsid w:val="00E366AC"/>
    <w:rsid w:val="00E37961"/>
    <w:rsid w:val="00E418CA"/>
    <w:rsid w:val="00E42601"/>
    <w:rsid w:val="00E426FA"/>
    <w:rsid w:val="00E42F16"/>
    <w:rsid w:val="00E43BCE"/>
    <w:rsid w:val="00E45409"/>
    <w:rsid w:val="00E47DE7"/>
    <w:rsid w:val="00E52AA2"/>
    <w:rsid w:val="00E54017"/>
    <w:rsid w:val="00E57A58"/>
    <w:rsid w:val="00E60E45"/>
    <w:rsid w:val="00E61088"/>
    <w:rsid w:val="00E61366"/>
    <w:rsid w:val="00E622C7"/>
    <w:rsid w:val="00E63A27"/>
    <w:rsid w:val="00E730A7"/>
    <w:rsid w:val="00E75C8C"/>
    <w:rsid w:val="00E76BD8"/>
    <w:rsid w:val="00E76D5F"/>
    <w:rsid w:val="00E7792C"/>
    <w:rsid w:val="00E80026"/>
    <w:rsid w:val="00E80EE0"/>
    <w:rsid w:val="00E842BC"/>
    <w:rsid w:val="00E8461B"/>
    <w:rsid w:val="00E85C61"/>
    <w:rsid w:val="00E874EB"/>
    <w:rsid w:val="00E94673"/>
    <w:rsid w:val="00E95740"/>
    <w:rsid w:val="00E95744"/>
    <w:rsid w:val="00E96D29"/>
    <w:rsid w:val="00EA1AE8"/>
    <w:rsid w:val="00EA1DA9"/>
    <w:rsid w:val="00EA23C0"/>
    <w:rsid w:val="00EA6306"/>
    <w:rsid w:val="00EA6494"/>
    <w:rsid w:val="00EA7AFA"/>
    <w:rsid w:val="00EB17B2"/>
    <w:rsid w:val="00EB5534"/>
    <w:rsid w:val="00EB5BB0"/>
    <w:rsid w:val="00EB7397"/>
    <w:rsid w:val="00EB76DB"/>
    <w:rsid w:val="00EB7D5C"/>
    <w:rsid w:val="00EC0A87"/>
    <w:rsid w:val="00EC0C67"/>
    <w:rsid w:val="00EC1795"/>
    <w:rsid w:val="00EC26FF"/>
    <w:rsid w:val="00EC27AE"/>
    <w:rsid w:val="00EC341A"/>
    <w:rsid w:val="00EC45C8"/>
    <w:rsid w:val="00EC45DC"/>
    <w:rsid w:val="00EC474E"/>
    <w:rsid w:val="00EC4CD4"/>
    <w:rsid w:val="00EC5B6D"/>
    <w:rsid w:val="00EC6DB5"/>
    <w:rsid w:val="00ED04A1"/>
    <w:rsid w:val="00ED1D24"/>
    <w:rsid w:val="00ED29B4"/>
    <w:rsid w:val="00ED5A14"/>
    <w:rsid w:val="00ED6F25"/>
    <w:rsid w:val="00EE0EC9"/>
    <w:rsid w:val="00EE2D18"/>
    <w:rsid w:val="00EE4D04"/>
    <w:rsid w:val="00EF197A"/>
    <w:rsid w:val="00EF29BC"/>
    <w:rsid w:val="00EF5EBC"/>
    <w:rsid w:val="00F00DB2"/>
    <w:rsid w:val="00F02EC5"/>
    <w:rsid w:val="00F06761"/>
    <w:rsid w:val="00F07DD7"/>
    <w:rsid w:val="00F108D4"/>
    <w:rsid w:val="00F109D6"/>
    <w:rsid w:val="00F1408E"/>
    <w:rsid w:val="00F157B5"/>
    <w:rsid w:val="00F217B3"/>
    <w:rsid w:val="00F22B59"/>
    <w:rsid w:val="00F22C17"/>
    <w:rsid w:val="00F22D51"/>
    <w:rsid w:val="00F23DEB"/>
    <w:rsid w:val="00F24983"/>
    <w:rsid w:val="00F24EB5"/>
    <w:rsid w:val="00F25505"/>
    <w:rsid w:val="00F25633"/>
    <w:rsid w:val="00F26534"/>
    <w:rsid w:val="00F268EF"/>
    <w:rsid w:val="00F30E3C"/>
    <w:rsid w:val="00F33DF5"/>
    <w:rsid w:val="00F341DD"/>
    <w:rsid w:val="00F34621"/>
    <w:rsid w:val="00F3562D"/>
    <w:rsid w:val="00F35B2A"/>
    <w:rsid w:val="00F36646"/>
    <w:rsid w:val="00F40269"/>
    <w:rsid w:val="00F40E62"/>
    <w:rsid w:val="00F41395"/>
    <w:rsid w:val="00F417AA"/>
    <w:rsid w:val="00F45CE0"/>
    <w:rsid w:val="00F478A4"/>
    <w:rsid w:val="00F47AAB"/>
    <w:rsid w:val="00F53B29"/>
    <w:rsid w:val="00F56804"/>
    <w:rsid w:val="00F56E9E"/>
    <w:rsid w:val="00F604AA"/>
    <w:rsid w:val="00F61BD7"/>
    <w:rsid w:val="00F70CD1"/>
    <w:rsid w:val="00F7273B"/>
    <w:rsid w:val="00F74CD9"/>
    <w:rsid w:val="00F74ECF"/>
    <w:rsid w:val="00F75061"/>
    <w:rsid w:val="00F761D8"/>
    <w:rsid w:val="00F80C99"/>
    <w:rsid w:val="00F84A8D"/>
    <w:rsid w:val="00F85620"/>
    <w:rsid w:val="00F85869"/>
    <w:rsid w:val="00F87203"/>
    <w:rsid w:val="00F87D4F"/>
    <w:rsid w:val="00F9153B"/>
    <w:rsid w:val="00F921D2"/>
    <w:rsid w:val="00F94A5E"/>
    <w:rsid w:val="00F95B43"/>
    <w:rsid w:val="00FA11E5"/>
    <w:rsid w:val="00FA538A"/>
    <w:rsid w:val="00FA5973"/>
    <w:rsid w:val="00FA5EFD"/>
    <w:rsid w:val="00FB2688"/>
    <w:rsid w:val="00FB2C1A"/>
    <w:rsid w:val="00FB4714"/>
    <w:rsid w:val="00FB777B"/>
    <w:rsid w:val="00FC1C0A"/>
    <w:rsid w:val="00FC2091"/>
    <w:rsid w:val="00FC52FA"/>
    <w:rsid w:val="00FD0494"/>
    <w:rsid w:val="00FD0695"/>
    <w:rsid w:val="00FD0A55"/>
    <w:rsid w:val="00FD0F65"/>
    <w:rsid w:val="00FD6A62"/>
    <w:rsid w:val="00FE2478"/>
    <w:rsid w:val="00FE6DE6"/>
    <w:rsid w:val="00FE7FF3"/>
    <w:rsid w:val="00FF08BE"/>
    <w:rsid w:val="00FF3FDA"/>
    <w:rsid w:val="00FF5E7D"/>
    <w:rsid w:val="00FF7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3535A"/>
  <w15:docId w15:val="{5D4C9F75-30D4-433A-8246-20CB12AB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CE"/>
    <w:pPr>
      <w:widowControl w:val="0"/>
      <w:suppressAutoHyphens/>
      <w:autoSpaceDN w:val="0"/>
      <w:textAlignment w:val="baseline"/>
    </w:pPr>
    <w:rPr>
      <w:kern w:val="3"/>
      <w:sz w:val="20"/>
      <w:szCs w:val="20"/>
      <w:lang w:val="en-US" w:eastAsia="en-US"/>
    </w:rPr>
  </w:style>
  <w:style w:type="paragraph" w:styleId="Heading1">
    <w:name w:val="heading 1"/>
    <w:basedOn w:val="Normal"/>
    <w:next w:val="Textbody"/>
    <w:link w:val="Heading1Char"/>
    <w:uiPriority w:val="99"/>
    <w:qFormat/>
    <w:rsid w:val="00E43BCE"/>
    <w:pPr>
      <w:keepNext/>
      <w:outlineLvl w:val="0"/>
    </w:pPr>
    <w:rPr>
      <w:i/>
      <w:iCs/>
      <w:u w:val="single"/>
    </w:rPr>
  </w:style>
  <w:style w:type="paragraph" w:styleId="Heading2">
    <w:name w:val="heading 2"/>
    <w:basedOn w:val="Normal"/>
    <w:next w:val="Textbody"/>
    <w:link w:val="Heading2Char"/>
    <w:uiPriority w:val="99"/>
    <w:qFormat/>
    <w:rsid w:val="00E43BCE"/>
    <w:pPr>
      <w:keepNext/>
      <w:spacing w:before="200"/>
      <w:outlineLvl w:val="1"/>
    </w:pPr>
    <w:rPr>
      <w:rFonts w:ascii="Cambria" w:hAnsi="Cambria" w:cs="Cambria"/>
      <w:b/>
      <w:bCs/>
      <w:color w:val="4F81BD"/>
      <w:sz w:val="26"/>
      <w:szCs w:val="26"/>
    </w:rPr>
  </w:style>
  <w:style w:type="paragraph" w:styleId="Heading3">
    <w:name w:val="heading 3"/>
    <w:basedOn w:val="Normal"/>
    <w:next w:val="Textbody"/>
    <w:link w:val="Heading3Char"/>
    <w:uiPriority w:val="99"/>
    <w:qFormat/>
    <w:rsid w:val="00E43BCE"/>
    <w:pPr>
      <w:keepNext/>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48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9548E"/>
    <w:rPr>
      <w:rFonts w:asciiTheme="majorHAnsi" w:eastAsiaTheme="majorEastAsia" w:hAnsiTheme="majorHAnsi" w:cstheme="majorBidi"/>
      <w:b/>
      <w:bCs/>
      <w:i/>
      <w:iCs/>
      <w:kern w:val="3"/>
      <w:sz w:val="28"/>
      <w:szCs w:val="28"/>
      <w:lang w:val="en-US" w:eastAsia="en-US"/>
    </w:rPr>
  </w:style>
  <w:style w:type="character" w:customStyle="1" w:styleId="Heading3Char">
    <w:name w:val="Heading 3 Char"/>
    <w:basedOn w:val="DefaultParagraphFont"/>
    <w:link w:val="Heading3"/>
    <w:uiPriority w:val="9"/>
    <w:semiHidden/>
    <w:rsid w:val="00A9548E"/>
    <w:rPr>
      <w:rFonts w:asciiTheme="majorHAnsi" w:eastAsiaTheme="majorEastAsia" w:hAnsiTheme="majorHAnsi" w:cstheme="majorBidi"/>
      <w:b/>
      <w:bCs/>
      <w:kern w:val="3"/>
      <w:sz w:val="26"/>
      <w:szCs w:val="26"/>
      <w:lang w:val="en-US" w:eastAsia="en-US"/>
    </w:rPr>
  </w:style>
  <w:style w:type="paragraph" w:customStyle="1" w:styleId="Standard">
    <w:name w:val="Standard"/>
    <w:uiPriority w:val="99"/>
    <w:rsid w:val="00E43BCE"/>
    <w:pPr>
      <w:suppressAutoHyphens/>
      <w:autoSpaceDN w:val="0"/>
      <w:textAlignment w:val="baseline"/>
    </w:pPr>
    <w:rPr>
      <w:kern w:val="3"/>
      <w:sz w:val="24"/>
      <w:szCs w:val="24"/>
    </w:rPr>
  </w:style>
  <w:style w:type="paragraph" w:customStyle="1" w:styleId="Heading">
    <w:name w:val="Heading"/>
    <w:basedOn w:val="Standard"/>
    <w:next w:val="Textbody"/>
    <w:uiPriority w:val="99"/>
    <w:rsid w:val="00E43BCE"/>
    <w:pPr>
      <w:keepNext/>
      <w:spacing w:before="240" w:after="120"/>
    </w:pPr>
    <w:rPr>
      <w:rFonts w:ascii="Arial" w:hAnsi="Arial" w:cs="Arial"/>
      <w:sz w:val="28"/>
      <w:szCs w:val="28"/>
    </w:rPr>
  </w:style>
  <w:style w:type="paragraph" w:customStyle="1" w:styleId="Textbody">
    <w:name w:val="Text body"/>
    <w:uiPriority w:val="99"/>
    <w:rsid w:val="00E43BCE"/>
    <w:pPr>
      <w:widowControl w:val="0"/>
      <w:suppressAutoHyphens/>
      <w:autoSpaceDN w:val="0"/>
      <w:textAlignment w:val="baseline"/>
    </w:pPr>
    <w:rPr>
      <w:kern w:val="3"/>
      <w:sz w:val="20"/>
      <w:szCs w:val="20"/>
      <w:lang w:val="en-US" w:eastAsia="en-US"/>
    </w:rPr>
  </w:style>
  <w:style w:type="paragraph" w:styleId="List">
    <w:name w:val="List"/>
    <w:basedOn w:val="Textbody"/>
    <w:uiPriority w:val="99"/>
    <w:rsid w:val="00E43BCE"/>
    <w:rPr>
      <w:sz w:val="24"/>
      <w:szCs w:val="24"/>
    </w:rPr>
  </w:style>
  <w:style w:type="paragraph" w:styleId="Caption">
    <w:name w:val="caption"/>
    <w:basedOn w:val="Standard"/>
    <w:uiPriority w:val="99"/>
    <w:qFormat/>
    <w:rsid w:val="00E43BCE"/>
    <w:pPr>
      <w:suppressLineNumbers/>
      <w:spacing w:before="120" w:after="120"/>
    </w:pPr>
    <w:rPr>
      <w:i/>
      <w:iCs/>
    </w:rPr>
  </w:style>
  <w:style w:type="paragraph" w:customStyle="1" w:styleId="Index">
    <w:name w:val="Index"/>
    <w:basedOn w:val="Standard"/>
    <w:uiPriority w:val="99"/>
    <w:rsid w:val="00E43BCE"/>
    <w:pPr>
      <w:suppressLineNumbers/>
    </w:pPr>
  </w:style>
  <w:style w:type="paragraph" w:styleId="DocumentMap">
    <w:name w:val="Document Map"/>
    <w:basedOn w:val="Normal"/>
    <w:link w:val="DocumentMapChar"/>
    <w:uiPriority w:val="99"/>
    <w:semiHidden/>
    <w:rsid w:val="00E43BCE"/>
    <w:rPr>
      <w:rFonts w:ascii="Tahoma" w:hAnsi="Tahoma" w:cs="Tahoma"/>
    </w:rPr>
  </w:style>
  <w:style w:type="character" w:customStyle="1" w:styleId="DocumentMapChar">
    <w:name w:val="Document Map Char"/>
    <w:basedOn w:val="DefaultParagraphFont"/>
    <w:link w:val="DocumentMap"/>
    <w:uiPriority w:val="99"/>
    <w:semiHidden/>
    <w:rsid w:val="00A9548E"/>
    <w:rPr>
      <w:kern w:val="3"/>
      <w:sz w:val="0"/>
      <w:szCs w:val="0"/>
      <w:lang w:val="en-US" w:eastAsia="en-US"/>
    </w:rPr>
  </w:style>
  <w:style w:type="paragraph" w:styleId="BalloonText">
    <w:name w:val="Balloon Text"/>
    <w:basedOn w:val="Normal"/>
    <w:link w:val="BalloonTextChar"/>
    <w:uiPriority w:val="99"/>
    <w:semiHidden/>
    <w:rsid w:val="00E43BCE"/>
    <w:rPr>
      <w:rFonts w:ascii="Tahoma" w:hAnsi="Tahoma" w:cs="Tahoma"/>
      <w:sz w:val="16"/>
      <w:szCs w:val="16"/>
    </w:rPr>
  </w:style>
  <w:style w:type="character" w:customStyle="1" w:styleId="BalloonTextChar">
    <w:name w:val="Balloon Text Char"/>
    <w:basedOn w:val="DefaultParagraphFont"/>
    <w:link w:val="BalloonText"/>
    <w:uiPriority w:val="99"/>
    <w:semiHidden/>
    <w:rsid w:val="00A9548E"/>
    <w:rPr>
      <w:kern w:val="3"/>
      <w:sz w:val="0"/>
      <w:szCs w:val="0"/>
      <w:lang w:val="en-US" w:eastAsia="en-US"/>
    </w:rPr>
  </w:style>
  <w:style w:type="paragraph" w:styleId="NormalWeb">
    <w:name w:val="Normal (Web)"/>
    <w:basedOn w:val="Normal"/>
    <w:uiPriority w:val="99"/>
    <w:rsid w:val="00E43BCE"/>
  </w:style>
  <w:style w:type="paragraph" w:customStyle="1" w:styleId="ColorfulList-Accent11">
    <w:name w:val="Colorful List - Accent 11"/>
    <w:uiPriority w:val="99"/>
    <w:rsid w:val="00E43BCE"/>
    <w:pPr>
      <w:widowControl w:val="0"/>
      <w:suppressAutoHyphens/>
      <w:autoSpaceDN w:val="0"/>
      <w:ind w:left="720"/>
      <w:textAlignment w:val="baseline"/>
    </w:pPr>
    <w:rPr>
      <w:kern w:val="3"/>
      <w:sz w:val="20"/>
      <w:szCs w:val="20"/>
      <w:lang w:val="en-US" w:eastAsia="en-US"/>
    </w:rPr>
  </w:style>
  <w:style w:type="paragraph" w:customStyle="1" w:styleId="TableContents">
    <w:name w:val="Table Contents"/>
    <w:basedOn w:val="Standard"/>
    <w:uiPriority w:val="99"/>
    <w:rsid w:val="00E43BCE"/>
    <w:pPr>
      <w:suppressLineNumbers/>
    </w:pPr>
  </w:style>
  <w:style w:type="character" w:customStyle="1" w:styleId="Kop1Char">
    <w:name w:val="Kop 1 Char"/>
    <w:uiPriority w:val="99"/>
    <w:rsid w:val="00E43BCE"/>
    <w:rPr>
      <w:rFonts w:ascii="Cambria" w:hAnsi="Cambria" w:cs="Cambria"/>
      <w:b/>
      <w:bCs/>
      <w:kern w:val="3"/>
      <w:sz w:val="32"/>
      <w:szCs w:val="32"/>
    </w:rPr>
  </w:style>
  <w:style w:type="character" w:customStyle="1" w:styleId="Kop2Char">
    <w:name w:val="Kop 2 Char"/>
    <w:uiPriority w:val="99"/>
    <w:rsid w:val="00E43BCE"/>
    <w:rPr>
      <w:rFonts w:ascii="Cambria" w:hAnsi="Cambria" w:cs="Cambria"/>
      <w:b/>
      <w:bCs/>
      <w:color w:val="4F81BD"/>
      <w:sz w:val="26"/>
      <w:szCs w:val="26"/>
      <w:lang w:val="nl-NL" w:eastAsia="nl-NL"/>
    </w:rPr>
  </w:style>
  <w:style w:type="character" w:customStyle="1" w:styleId="Kop3Char">
    <w:name w:val="Kop 3 Char"/>
    <w:uiPriority w:val="99"/>
    <w:rsid w:val="00E43BCE"/>
    <w:rPr>
      <w:rFonts w:ascii="Cambria" w:hAnsi="Cambria" w:cs="Cambria"/>
      <w:b/>
      <w:bCs/>
      <w:color w:val="4F81BD"/>
      <w:sz w:val="24"/>
      <w:szCs w:val="24"/>
      <w:lang w:val="nl-NL" w:eastAsia="nl-NL"/>
    </w:rPr>
  </w:style>
  <w:style w:type="character" w:customStyle="1" w:styleId="DocumentstructuurChar">
    <w:name w:val="Documentstructuur Char"/>
    <w:uiPriority w:val="99"/>
    <w:rsid w:val="00E43BCE"/>
  </w:style>
  <w:style w:type="character" w:customStyle="1" w:styleId="BallontekstChar">
    <w:name w:val="Ballontekst Char"/>
    <w:uiPriority w:val="99"/>
    <w:rsid w:val="00E43BCE"/>
  </w:style>
  <w:style w:type="character" w:customStyle="1" w:styleId="PlattetekstChar">
    <w:name w:val="Platte tekst Char"/>
    <w:uiPriority w:val="99"/>
    <w:rsid w:val="00E43BCE"/>
    <w:rPr>
      <w:sz w:val="24"/>
      <w:szCs w:val="24"/>
    </w:rPr>
  </w:style>
  <w:style w:type="character" w:customStyle="1" w:styleId="Internetlink">
    <w:name w:val="Internet link"/>
    <w:uiPriority w:val="99"/>
    <w:rsid w:val="00E43BCE"/>
    <w:rPr>
      <w:color w:val="0000FF"/>
      <w:u w:val="single"/>
    </w:rPr>
  </w:style>
  <w:style w:type="character" w:styleId="Hyperlink">
    <w:name w:val="Hyperlink"/>
    <w:basedOn w:val="DefaultParagraphFont"/>
    <w:uiPriority w:val="99"/>
    <w:rsid w:val="002129CB"/>
    <w:rPr>
      <w:color w:val="0000FF"/>
      <w:u w:val="single"/>
    </w:rPr>
  </w:style>
  <w:style w:type="paragraph" w:styleId="NoSpacing">
    <w:name w:val="No Spacing"/>
    <w:uiPriority w:val="1"/>
    <w:qFormat/>
    <w:rsid w:val="009536B2"/>
    <w:pPr>
      <w:widowControl w:val="0"/>
      <w:suppressAutoHyphens/>
      <w:autoSpaceDN w:val="0"/>
      <w:textAlignment w:val="baseline"/>
    </w:pPr>
    <w:rPr>
      <w:kern w:val="3"/>
      <w:sz w:val="20"/>
      <w:szCs w:val="20"/>
      <w:lang w:val="en-US" w:eastAsia="en-US"/>
    </w:rPr>
  </w:style>
  <w:style w:type="paragraph" w:styleId="Header">
    <w:name w:val="header"/>
    <w:basedOn w:val="Normal"/>
    <w:link w:val="HeaderChar"/>
    <w:uiPriority w:val="99"/>
    <w:unhideWhenUsed/>
    <w:rsid w:val="00270DDA"/>
    <w:pPr>
      <w:tabs>
        <w:tab w:val="center" w:pos="4703"/>
        <w:tab w:val="right" w:pos="9406"/>
      </w:tabs>
    </w:pPr>
  </w:style>
  <w:style w:type="character" w:customStyle="1" w:styleId="HeaderChar">
    <w:name w:val="Header Char"/>
    <w:basedOn w:val="DefaultParagraphFont"/>
    <w:link w:val="Header"/>
    <w:uiPriority w:val="99"/>
    <w:rsid w:val="00270DDA"/>
    <w:rPr>
      <w:kern w:val="3"/>
      <w:sz w:val="20"/>
      <w:szCs w:val="20"/>
      <w:lang w:val="en-US" w:eastAsia="en-US"/>
    </w:rPr>
  </w:style>
  <w:style w:type="paragraph" w:styleId="Footer">
    <w:name w:val="footer"/>
    <w:basedOn w:val="Normal"/>
    <w:link w:val="FooterChar"/>
    <w:uiPriority w:val="99"/>
    <w:unhideWhenUsed/>
    <w:rsid w:val="00270DDA"/>
    <w:pPr>
      <w:tabs>
        <w:tab w:val="center" w:pos="4703"/>
        <w:tab w:val="right" w:pos="9406"/>
      </w:tabs>
    </w:pPr>
  </w:style>
  <w:style w:type="character" w:customStyle="1" w:styleId="FooterChar">
    <w:name w:val="Footer Char"/>
    <w:basedOn w:val="DefaultParagraphFont"/>
    <w:link w:val="Footer"/>
    <w:uiPriority w:val="99"/>
    <w:rsid w:val="00270DDA"/>
    <w:rPr>
      <w:kern w:val="3"/>
      <w:sz w:val="20"/>
      <w:szCs w:val="20"/>
      <w:lang w:val="en-US" w:eastAsia="en-US"/>
    </w:rPr>
  </w:style>
  <w:style w:type="table" w:styleId="TableGrid">
    <w:name w:val="Table Grid"/>
    <w:basedOn w:val="TableNormal"/>
    <w:uiPriority w:val="99"/>
    <w:rsid w:val="00CE1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6C2F"/>
    <w:rPr>
      <w:color w:val="800080" w:themeColor="followedHyperlink"/>
      <w:u w:val="single"/>
    </w:rPr>
  </w:style>
  <w:style w:type="character" w:styleId="Strong">
    <w:name w:val="Strong"/>
    <w:basedOn w:val="DefaultParagraphFont"/>
    <w:uiPriority w:val="22"/>
    <w:qFormat/>
    <w:rsid w:val="004D45A2"/>
    <w:rPr>
      <w:b/>
      <w:bCs/>
    </w:rPr>
  </w:style>
  <w:style w:type="character" w:customStyle="1" w:styleId="apple-converted-space">
    <w:name w:val="apple-converted-space"/>
    <w:basedOn w:val="DefaultParagraphFont"/>
    <w:rsid w:val="00131276"/>
  </w:style>
  <w:style w:type="paragraph" w:styleId="BodyText">
    <w:name w:val="Body Text"/>
    <w:basedOn w:val="Normal"/>
    <w:link w:val="BodyTextChar"/>
    <w:semiHidden/>
    <w:rsid w:val="007171BF"/>
    <w:pPr>
      <w:widowControl/>
      <w:suppressAutoHyphens w:val="0"/>
      <w:autoSpaceDN/>
      <w:textAlignment w:val="auto"/>
    </w:pPr>
    <w:rPr>
      <w:kern w:val="0"/>
      <w:szCs w:val="24"/>
      <w:lang w:val="nl-NL" w:eastAsia="nl-NL"/>
    </w:rPr>
  </w:style>
  <w:style w:type="character" w:customStyle="1" w:styleId="BodyTextChar">
    <w:name w:val="Body Text Char"/>
    <w:basedOn w:val="DefaultParagraphFont"/>
    <w:link w:val="BodyText"/>
    <w:semiHidden/>
    <w:rsid w:val="007171BF"/>
    <w:rPr>
      <w:sz w:val="20"/>
      <w:szCs w:val="24"/>
    </w:rPr>
  </w:style>
  <w:style w:type="paragraph" w:styleId="BodyText2">
    <w:name w:val="Body Text 2"/>
    <w:basedOn w:val="Normal"/>
    <w:link w:val="BodyText2Char"/>
    <w:uiPriority w:val="99"/>
    <w:unhideWhenUsed/>
    <w:rsid w:val="007171BF"/>
    <w:pPr>
      <w:spacing w:after="120" w:line="480" w:lineRule="auto"/>
    </w:pPr>
  </w:style>
  <w:style w:type="character" w:customStyle="1" w:styleId="BodyText2Char">
    <w:name w:val="Body Text 2 Char"/>
    <w:basedOn w:val="DefaultParagraphFont"/>
    <w:link w:val="BodyText2"/>
    <w:uiPriority w:val="99"/>
    <w:rsid w:val="007171BF"/>
    <w:rPr>
      <w:kern w:val="3"/>
      <w:sz w:val="20"/>
      <w:szCs w:val="20"/>
      <w:lang w:val="en-US" w:eastAsia="en-US"/>
    </w:rPr>
  </w:style>
  <w:style w:type="paragraph" w:customStyle="1" w:styleId="Default">
    <w:name w:val="Default"/>
    <w:rsid w:val="009623E8"/>
    <w:pPr>
      <w:autoSpaceDE w:val="0"/>
      <w:autoSpaceDN w:val="0"/>
      <w:adjustRightInd w:val="0"/>
    </w:pPr>
    <w:rPr>
      <w:rFonts w:ascii="Consolas" w:hAnsi="Consolas" w:cs="Consolas"/>
      <w:color w:val="000000"/>
      <w:sz w:val="24"/>
      <w:szCs w:val="24"/>
    </w:rPr>
  </w:style>
  <w:style w:type="paragraph" w:styleId="ListParagraph">
    <w:name w:val="List Paragraph"/>
    <w:basedOn w:val="Normal"/>
    <w:uiPriority w:val="34"/>
    <w:qFormat/>
    <w:rsid w:val="00C1414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nl-NL"/>
    </w:rPr>
  </w:style>
  <w:style w:type="character" w:customStyle="1" w:styleId="ingredient">
    <w:name w:val="ingredient"/>
    <w:basedOn w:val="DefaultParagraphFont"/>
    <w:rsid w:val="003421BC"/>
  </w:style>
  <w:style w:type="character" w:customStyle="1" w:styleId="amount">
    <w:name w:val="amount"/>
    <w:basedOn w:val="DefaultParagraphFont"/>
    <w:rsid w:val="003421BC"/>
  </w:style>
  <w:style w:type="character" w:styleId="CommentReference">
    <w:name w:val="annotation reference"/>
    <w:basedOn w:val="DefaultParagraphFont"/>
    <w:uiPriority w:val="99"/>
    <w:semiHidden/>
    <w:unhideWhenUsed/>
    <w:rsid w:val="00EC341A"/>
    <w:rPr>
      <w:sz w:val="16"/>
      <w:szCs w:val="16"/>
    </w:rPr>
  </w:style>
  <w:style w:type="paragraph" w:styleId="CommentText">
    <w:name w:val="annotation text"/>
    <w:basedOn w:val="Normal"/>
    <w:link w:val="CommentTextChar"/>
    <w:uiPriority w:val="99"/>
    <w:semiHidden/>
    <w:unhideWhenUsed/>
    <w:rsid w:val="00EC341A"/>
  </w:style>
  <w:style w:type="character" w:customStyle="1" w:styleId="CommentTextChar">
    <w:name w:val="Comment Text Char"/>
    <w:basedOn w:val="DefaultParagraphFont"/>
    <w:link w:val="CommentText"/>
    <w:uiPriority w:val="99"/>
    <w:semiHidden/>
    <w:rsid w:val="00EC341A"/>
    <w:rPr>
      <w:kern w:val="3"/>
      <w:sz w:val="20"/>
      <w:szCs w:val="20"/>
      <w:lang w:val="en-US" w:eastAsia="en-US"/>
    </w:rPr>
  </w:style>
  <w:style w:type="paragraph" w:styleId="CommentSubject">
    <w:name w:val="annotation subject"/>
    <w:basedOn w:val="CommentText"/>
    <w:next w:val="CommentText"/>
    <w:link w:val="CommentSubjectChar"/>
    <w:uiPriority w:val="99"/>
    <w:semiHidden/>
    <w:unhideWhenUsed/>
    <w:rsid w:val="00EC341A"/>
    <w:rPr>
      <w:b/>
      <w:bCs/>
    </w:rPr>
  </w:style>
  <w:style w:type="character" w:customStyle="1" w:styleId="CommentSubjectChar">
    <w:name w:val="Comment Subject Char"/>
    <w:basedOn w:val="CommentTextChar"/>
    <w:link w:val="CommentSubject"/>
    <w:uiPriority w:val="99"/>
    <w:semiHidden/>
    <w:rsid w:val="00EC341A"/>
    <w:rPr>
      <w:b/>
      <w:bCs/>
      <w:kern w:val="3"/>
      <w:sz w:val="20"/>
      <w:szCs w:val="20"/>
      <w:lang w:val="en-US" w:eastAsia="en-US"/>
    </w:rPr>
  </w:style>
  <w:style w:type="character" w:styleId="Emphasis">
    <w:name w:val="Emphasis"/>
    <w:basedOn w:val="DefaultParagraphFont"/>
    <w:uiPriority w:val="20"/>
    <w:qFormat/>
    <w:rsid w:val="00091B88"/>
    <w:rPr>
      <w:i/>
      <w:iCs/>
    </w:rPr>
  </w:style>
  <w:style w:type="paragraph" w:customStyle="1" w:styleId="xmsonormal">
    <w:name w:val="xmsonormal"/>
    <w:basedOn w:val="Normal"/>
    <w:rsid w:val="00445AD6"/>
    <w:pPr>
      <w:widowControl/>
      <w:suppressAutoHyphens w:val="0"/>
      <w:autoSpaceDN/>
      <w:spacing w:before="100" w:beforeAutospacing="1" w:after="100" w:afterAutospacing="1"/>
      <w:textAlignment w:val="auto"/>
    </w:pPr>
    <w:rPr>
      <w:rFonts w:ascii="Calibri" w:eastAsiaTheme="minorEastAsia" w:hAnsi="Calibri" w:cs="Calibri"/>
      <w:kern w:val="0"/>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296">
      <w:bodyDiv w:val="1"/>
      <w:marLeft w:val="0"/>
      <w:marRight w:val="0"/>
      <w:marTop w:val="0"/>
      <w:marBottom w:val="0"/>
      <w:divBdr>
        <w:top w:val="none" w:sz="0" w:space="0" w:color="auto"/>
        <w:left w:val="none" w:sz="0" w:space="0" w:color="auto"/>
        <w:bottom w:val="none" w:sz="0" w:space="0" w:color="auto"/>
        <w:right w:val="none" w:sz="0" w:space="0" w:color="auto"/>
      </w:divBdr>
    </w:div>
    <w:div w:id="72552688">
      <w:bodyDiv w:val="1"/>
      <w:marLeft w:val="0"/>
      <w:marRight w:val="0"/>
      <w:marTop w:val="0"/>
      <w:marBottom w:val="0"/>
      <w:divBdr>
        <w:top w:val="none" w:sz="0" w:space="0" w:color="auto"/>
        <w:left w:val="none" w:sz="0" w:space="0" w:color="auto"/>
        <w:bottom w:val="none" w:sz="0" w:space="0" w:color="auto"/>
        <w:right w:val="none" w:sz="0" w:space="0" w:color="auto"/>
      </w:divBdr>
    </w:div>
    <w:div w:id="109017233">
      <w:bodyDiv w:val="1"/>
      <w:marLeft w:val="0"/>
      <w:marRight w:val="0"/>
      <w:marTop w:val="0"/>
      <w:marBottom w:val="0"/>
      <w:divBdr>
        <w:top w:val="none" w:sz="0" w:space="0" w:color="auto"/>
        <w:left w:val="none" w:sz="0" w:space="0" w:color="auto"/>
        <w:bottom w:val="none" w:sz="0" w:space="0" w:color="auto"/>
        <w:right w:val="none" w:sz="0" w:space="0" w:color="auto"/>
      </w:divBdr>
    </w:div>
    <w:div w:id="181743777">
      <w:bodyDiv w:val="1"/>
      <w:marLeft w:val="0"/>
      <w:marRight w:val="0"/>
      <w:marTop w:val="0"/>
      <w:marBottom w:val="0"/>
      <w:divBdr>
        <w:top w:val="none" w:sz="0" w:space="0" w:color="auto"/>
        <w:left w:val="none" w:sz="0" w:space="0" w:color="auto"/>
        <w:bottom w:val="none" w:sz="0" w:space="0" w:color="auto"/>
        <w:right w:val="none" w:sz="0" w:space="0" w:color="auto"/>
      </w:divBdr>
    </w:div>
    <w:div w:id="187185560">
      <w:bodyDiv w:val="1"/>
      <w:marLeft w:val="0"/>
      <w:marRight w:val="0"/>
      <w:marTop w:val="0"/>
      <w:marBottom w:val="0"/>
      <w:divBdr>
        <w:top w:val="none" w:sz="0" w:space="0" w:color="auto"/>
        <w:left w:val="none" w:sz="0" w:space="0" w:color="auto"/>
        <w:bottom w:val="none" w:sz="0" w:space="0" w:color="auto"/>
        <w:right w:val="none" w:sz="0" w:space="0" w:color="auto"/>
      </w:divBdr>
    </w:div>
    <w:div w:id="255722156">
      <w:bodyDiv w:val="1"/>
      <w:marLeft w:val="0"/>
      <w:marRight w:val="0"/>
      <w:marTop w:val="0"/>
      <w:marBottom w:val="0"/>
      <w:divBdr>
        <w:top w:val="none" w:sz="0" w:space="0" w:color="auto"/>
        <w:left w:val="none" w:sz="0" w:space="0" w:color="auto"/>
        <w:bottom w:val="none" w:sz="0" w:space="0" w:color="auto"/>
        <w:right w:val="none" w:sz="0" w:space="0" w:color="auto"/>
      </w:divBdr>
    </w:div>
    <w:div w:id="325207752">
      <w:bodyDiv w:val="1"/>
      <w:marLeft w:val="0"/>
      <w:marRight w:val="0"/>
      <w:marTop w:val="0"/>
      <w:marBottom w:val="0"/>
      <w:divBdr>
        <w:top w:val="none" w:sz="0" w:space="0" w:color="auto"/>
        <w:left w:val="none" w:sz="0" w:space="0" w:color="auto"/>
        <w:bottom w:val="none" w:sz="0" w:space="0" w:color="auto"/>
        <w:right w:val="none" w:sz="0" w:space="0" w:color="auto"/>
      </w:divBdr>
    </w:div>
    <w:div w:id="344358721">
      <w:bodyDiv w:val="1"/>
      <w:marLeft w:val="0"/>
      <w:marRight w:val="0"/>
      <w:marTop w:val="0"/>
      <w:marBottom w:val="0"/>
      <w:divBdr>
        <w:top w:val="none" w:sz="0" w:space="0" w:color="auto"/>
        <w:left w:val="none" w:sz="0" w:space="0" w:color="auto"/>
        <w:bottom w:val="none" w:sz="0" w:space="0" w:color="auto"/>
        <w:right w:val="none" w:sz="0" w:space="0" w:color="auto"/>
      </w:divBdr>
    </w:div>
    <w:div w:id="356586058">
      <w:bodyDiv w:val="1"/>
      <w:marLeft w:val="0"/>
      <w:marRight w:val="0"/>
      <w:marTop w:val="0"/>
      <w:marBottom w:val="0"/>
      <w:divBdr>
        <w:top w:val="none" w:sz="0" w:space="0" w:color="auto"/>
        <w:left w:val="none" w:sz="0" w:space="0" w:color="auto"/>
        <w:bottom w:val="none" w:sz="0" w:space="0" w:color="auto"/>
        <w:right w:val="none" w:sz="0" w:space="0" w:color="auto"/>
      </w:divBdr>
    </w:div>
    <w:div w:id="425273874">
      <w:bodyDiv w:val="1"/>
      <w:marLeft w:val="0"/>
      <w:marRight w:val="0"/>
      <w:marTop w:val="0"/>
      <w:marBottom w:val="0"/>
      <w:divBdr>
        <w:top w:val="none" w:sz="0" w:space="0" w:color="auto"/>
        <w:left w:val="none" w:sz="0" w:space="0" w:color="auto"/>
        <w:bottom w:val="none" w:sz="0" w:space="0" w:color="auto"/>
        <w:right w:val="none" w:sz="0" w:space="0" w:color="auto"/>
      </w:divBdr>
    </w:div>
    <w:div w:id="568198087">
      <w:bodyDiv w:val="1"/>
      <w:marLeft w:val="0"/>
      <w:marRight w:val="0"/>
      <w:marTop w:val="0"/>
      <w:marBottom w:val="0"/>
      <w:divBdr>
        <w:top w:val="none" w:sz="0" w:space="0" w:color="auto"/>
        <w:left w:val="none" w:sz="0" w:space="0" w:color="auto"/>
        <w:bottom w:val="none" w:sz="0" w:space="0" w:color="auto"/>
        <w:right w:val="none" w:sz="0" w:space="0" w:color="auto"/>
      </w:divBdr>
    </w:div>
    <w:div w:id="629944212">
      <w:bodyDiv w:val="1"/>
      <w:marLeft w:val="0"/>
      <w:marRight w:val="0"/>
      <w:marTop w:val="0"/>
      <w:marBottom w:val="0"/>
      <w:divBdr>
        <w:top w:val="none" w:sz="0" w:space="0" w:color="auto"/>
        <w:left w:val="none" w:sz="0" w:space="0" w:color="auto"/>
        <w:bottom w:val="none" w:sz="0" w:space="0" w:color="auto"/>
        <w:right w:val="none" w:sz="0" w:space="0" w:color="auto"/>
      </w:divBdr>
    </w:div>
    <w:div w:id="632102646">
      <w:bodyDiv w:val="1"/>
      <w:marLeft w:val="0"/>
      <w:marRight w:val="0"/>
      <w:marTop w:val="0"/>
      <w:marBottom w:val="0"/>
      <w:divBdr>
        <w:top w:val="none" w:sz="0" w:space="0" w:color="auto"/>
        <w:left w:val="none" w:sz="0" w:space="0" w:color="auto"/>
        <w:bottom w:val="none" w:sz="0" w:space="0" w:color="auto"/>
        <w:right w:val="none" w:sz="0" w:space="0" w:color="auto"/>
      </w:divBdr>
    </w:div>
    <w:div w:id="650791657">
      <w:bodyDiv w:val="1"/>
      <w:marLeft w:val="0"/>
      <w:marRight w:val="0"/>
      <w:marTop w:val="0"/>
      <w:marBottom w:val="0"/>
      <w:divBdr>
        <w:top w:val="none" w:sz="0" w:space="0" w:color="auto"/>
        <w:left w:val="none" w:sz="0" w:space="0" w:color="auto"/>
        <w:bottom w:val="none" w:sz="0" w:space="0" w:color="auto"/>
        <w:right w:val="none" w:sz="0" w:space="0" w:color="auto"/>
      </w:divBdr>
    </w:div>
    <w:div w:id="709962273">
      <w:bodyDiv w:val="1"/>
      <w:marLeft w:val="0"/>
      <w:marRight w:val="0"/>
      <w:marTop w:val="0"/>
      <w:marBottom w:val="0"/>
      <w:divBdr>
        <w:top w:val="none" w:sz="0" w:space="0" w:color="auto"/>
        <w:left w:val="none" w:sz="0" w:space="0" w:color="auto"/>
        <w:bottom w:val="none" w:sz="0" w:space="0" w:color="auto"/>
        <w:right w:val="none" w:sz="0" w:space="0" w:color="auto"/>
      </w:divBdr>
    </w:div>
    <w:div w:id="759057479">
      <w:bodyDiv w:val="1"/>
      <w:marLeft w:val="0"/>
      <w:marRight w:val="0"/>
      <w:marTop w:val="0"/>
      <w:marBottom w:val="0"/>
      <w:divBdr>
        <w:top w:val="none" w:sz="0" w:space="0" w:color="auto"/>
        <w:left w:val="none" w:sz="0" w:space="0" w:color="auto"/>
        <w:bottom w:val="none" w:sz="0" w:space="0" w:color="auto"/>
        <w:right w:val="none" w:sz="0" w:space="0" w:color="auto"/>
      </w:divBdr>
    </w:div>
    <w:div w:id="881089325">
      <w:bodyDiv w:val="1"/>
      <w:marLeft w:val="0"/>
      <w:marRight w:val="0"/>
      <w:marTop w:val="0"/>
      <w:marBottom w:val="0"/>
      <w:divBdr>
        <w:top w:val="none" w:sz="0" w:space="0" w:color="auto"/>
        <w:left w:val="none" w:sz="0" w:space="0" w:color="auto"/>
        <w:bottom w:val="none" w:sz="0" w:space="0" w:color="auto"/>
        <w:right w:val="none" w:sz="0" w:space="0" w:color="auto"/>
      </w:divBdr>
    </w:div>
    <w:div w:id="982853446">
      <w:bodyDiv w:val="1"/>
      <w:marLeft w:val="0"/>
      <w:marRight w:val="0"/>
      <w:marTop w:val="0"/>
      <w:marBottom w:val="0"/>
      <w:divBdr>
        <w:top w:val="none" w:sz="0" w:space="0" w:color="auto"/>
        <w:left w:val="none" w:sz="0" w:space="0" w:color="auto"/>
        <w:bottom w:val="none" w:sz="0" w:space="0" w:color="auto"/>
        <w:right w:val="none" w:sz="0" w:space="0" w:color="auto"/>
      </w:divBdr>
    </w:div>
    <w:div w:id="1047342904">
      <w:bodyDiv w:val="1"/>
      <w:marLeft w:val="0"/>
      <w:marRight w:val="0"/>
      <w:marTop w:val="0"/>
      <w:marBottom w:val="0"/>
      <w:divBdr>
        <w:top w:val="none" w:sz="0" w:space="0" w:color="auto"/>
        <w:left w:val="none" w:sz="0" w:space="0" w:color="auto"/>
        <w:bottom w:val="none" w:sz="0" w:space="0" w:color="auto"/>
        <w:right w:val="none" w:sz="0" w:space="0" w:color="auto"/>
      </w:divBdr>
    </w:div>
    <w:div w:id="1072578916">
      <w:bodyDiv w:val="1"/>
      <w:marLeft w:val="0"/>
      <w:marRight w:val="0"/>
      <w:marTop w:val="0"/>
      <w:marBottom w:val="0"/>
      <w:divBdr>
        <w:top w:val="none" w:sz="0" w:space="0" w:color="auto"/>
        <w:left w:val="none" w:sz="0" w:space="0" w:color="auto"/>
        <w:bottom w:val="none" w:sz="0" w:space="0" w:color="auto"/>
        <w:right w:val="none" w:sz="0" w:space="0" w:color="auto"/>
      </w:divBdr>
    </w:div>
    <w:div w:id="1180045161">
      <w:bodyDiv w:val="1"/>
      <w:marLeft w:val="0"/>
      <w:marRight w:val="0"/>
      <w:marTop w:val="0"/>
      <w:marBottom w:val="0"/>
      <w:divBdr>
        <w:top w:val="none" w:sz="0" w:space="0" w:color="auto"/>
        <w:left w:val="none" w:sz="0" w:space="0" w:color="auto"/>
        <w:bottom w:val="none" w:sz="0" w:space="0" w:color="auto"/>
        <w:right w:val="none" w:sz="0" w:space="0" w:color="auto"/>
      </w:divBdr>
    </w:div>
    <w:div w:id="1193617748">
      <w:bodyDiv w:val="1"/>
      <w:marLeft w:val="0"/>
      <w:marRight w:val="0"/>
      <w:marTop w:val="0"/>
      <w:marBottom w:val="0"/>
      <w:divBdr>
        <w:top w:val="none" w:sz="0" w:space="0" w:color="auto"/>
        <w:left w:val="none" w:sz="0" w:space="0" w:color="auto"/>
        <w:bottom w:val="none" w:sz="0" w:space="0" w:color="auto"/>
        <w:right w:val="none" w:sz="0" w:space="0" w:color="auto"/>
      </w:divBdr>
    </w:div>
    <w:div w:id="1204444939">
      <w:bodyDiv w:val="1"/>
      <w:marLeft w:val="0"/>
      <w:marRight w:val="0"/>
      <w:marTop w:val="0"/>
      <w:marBottom w:val="0"/>
      <w:divBdr>
        <w:top w:val="none" w:sz="0" w:space="0" w:color="auto"/>
        <w:left w:val="none" w:sz="0" w:space="0" w:color="auto"/>
        <w:bottom w:val="none" w:sz="0" w:space="0" w:color="auto"/>
        <w:right w:val="none" w:sz="0" w:space="0" w:color="auto"/>
      </w:divBdr>
    </w:div>
    <w:div w:id="1228105378">
      <w:bodyDiv w:val="1"/>
      <w:marLeft w:val="0"/>
      <w:marRight w:val="0"/>
      <w:marTop w:val="0"/>
      <w:marBottom w:val="0"/>
      <w:divBdr>
        <w:top w:val="none" w:sz="0" w:space="0" w:color="auto"/>
        <w:left w:val="none" w:sz="0" w:space="0" w:color="auto"/>
        <w:bottom w:val="none" w:sz="0" w:space="0" w:color="auto"/>
        <w:right w:val="none" w:sz="0" w:space="0" w:color="auto"/>
      </w:divBdr>
    </w:div>
    <w:div w:id="1233196009">
      <w:bodyDiv w:val="1"/>
      <w:marLeft w:val="0"/>
      <w:marRight w:val="0"/>
      <w:marTop w:val="0"/>
      <w:marBottom w:val="0"/>
      <w:divBdr>
        <w:top w:val="none" w:sz="0" w:space="0" w:color="auto"/>
        <w:left w:val="none" w:sz="0" w:space="0" w:color="auto"/>
        <w:bottom w:val="none" w:sz="0" w:space="0" w:color="auto"/>
        <w:right w:val="none" w:sz="0" w:space="0" w:color="auto"/>
      </w:divBdr>
    </w:div>
    <w:div w:id="1295133781">
      <w:bodyDiv w:val="1"/>
      <w:marLeft w:val="0"/>
      <w:marRight w:val="0"/>
      <w:marTop w:val="0"/>
      <w:marBottom w:val="0"/>
      <w:divBdr>
        <w:top w:val="none" w:sz="0" w:space="0" w:color="auto"/>
        <w:left w:val="none" w:sz="0" w:space="0" w:color="auto"/>
        <w:bottom w:val="none" w:sz="0" w:space="0" w:color="auto"/>
        <w:right w:val="none" w:sz="0" w:space="0" w:color="auto"/>
      </w:divBdr>
    </w:div>
    <w:div w:id="1318074424">
      <w:bodyDiv w:val="1"/>
      <w:marLeft w:val="0"/>
      <w:marRight w:val="0"/>
      <w:marTop w:val="0"/>
      <w:marBottom w:val="0"/>
      <w:divBdr>
        <w:top w:val="none" w:sz="0" w:space="0" w:color="auto"/>
        <w:left w:val="none" w:sz="0" w:space="0" w:color="auto"/>
        <w:bottom w:val="none" w:sz="0" w:space="0" w:color="auto"/>
        <w:right w:val="none" w:sz="0" w:space="0" w:color="auto"/>
      </w:divBdr>
    </w:div>
    <w:div w:id="1369721431">
      <w:bodyDiv w:val="1"/>
      <w:marLeft w:val="0"/>
      <w:marRight w:val="0"/>
      <w:marTop w:val="0"/>
      <w:marBottom w:val="0"/>
      <w:divBdr>
        <w:top w:val="none" w:sz="0" w:space="0" w:color="auto"/>
        <w:left w:val="none" w:sz="0" w:space="0" w:color="auto"/>
        <w:bottom w:val="none" w:sz="0" w:space="0" w:color="auto"/>
        <w:right w:val="none" w:sz="0" w:space="0" w:color="auto"/>
      </w:divBdr>
    </w:div>
    <w:div w:id="1464272252">
      <w:bodyDiv w:val="1"/>
      <w:marLeft w:val="0"/>
      <w:marRight w:val="0"/>
      <w:marTop w:val="0"/>
      <w:marBottom w:val="0"/>
      <w:divBdr>
        <w:top w:val="none" w:sz="0" w:space="0" w:color="auto"/>
        <w:left w:val="none" w:sz="0" w:space="0" w:color="auto"/>
        <w:bottom w:val="none" w:sz="0" w:space="0" w:color="auto"/>
        <w:right w:val="none" w:sz="0" w:space="0" w:color="auto"/>
      </w:divBdr>
      <w:divsChild>
        <w:div w:id="171802141">
          <w:marLeft w:val="0"/>
          <w:marRight w:val="0"/>
          <w:marTop w:val="0"/>
          <w:marBottom w:val="0"/>
          <w:divBdr>
            <w:top w:val="none" w:sz="0" w:space="0" w:color="auto"/>
            <w:left w:val="none" w:sz="0" w:space="0" w:color="auto"/>
            <w:bottom w:val="none" w:sz="0" w:space="0" w:color="auto"/>
            <w:right w:val="none" w:sz="0" w:space="0" w:color="auto"/>
          </w:divBdr>
          <w:divsChild>
            <w:div w:id="968785832">
              <w:marLeft w:val="0"/>
              <w:marRight w:val="0"/>
              <w:marTop w:val="0"/>
              <w:marBottom w:val="0"/>
              <w:divBdr>
                <w:top w:val="none" w:sz="0" w:space="0" w:color="auto"/>
                <w:left w:val="none" w:sz="0" w:space="0" w:color="auto"/>
                <w:bottom w:val="none" w:sz="0" w:space="0" w:color="auto"/>
                <w:right w:val="none" w:sz="0" w:space="0" w:color="auto"/>
              </w:divBdr>
              <w:divsChild>
                <w:div w:id="668748668">
                  <w:marLeft w:val="0"/>
                  <w:marRight w:val="0"/>
                  <w:marTop w:val="0"/>
                  <w:marBottom w:val="0"/>
                  <w:divBdr>
                    <w:top w:val="none" w:sz="0" w:space="0" w:color="auto"/>
                    <w:left w:val="none" w:sz="0" w:space="0" w:color="auto"/>
                    <w:bottom w:val="none" w:sz="0" w:space="0" w:color="auto"/>
                    <w:right w:val="none" w:sz="0" w:space="0" w:color="auto"/>
                  </w:divBdr>
                </w:div>
                <w:div w:id="21075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5791">
      <w:bodyDiv w:val="1"/>
      <w:marLeft w:val="0"/>
      <w:marRight w:val="0"/>
      <w:marTop w:val="0"/>
      <w:marBottom w:val="0"/>
      <w:divBdr>
        <w:top w:val="none" w:sz="0" w:space="0" w:color="auto"/>
        <w:left w:val="none" w:sz="0" w:space="0" w:color="auto"/>
        <w:bottom w:val="none" w:sz="0" w:space="0" w:color="auto"/>
        <w:right w:val="none" w:sz="0" w:space="0" w:color="auto"/>
      </w:divBdr>
    </w:div>
    <w:div w:id="1645623507">
      <w:bodyDiv w:val="1"/>
      <w:marLeft w:val="0"/>
      <w:marRight w:val="0"/>
      <w:marTop w:val="0"/>
      <w:marBottom w:val="0"/>
      <w:divBdr>
        <w:top w:val="none" w:sz="0" w:space="0" w:color="auto"/>
        <w:left w:val="none" w:sz="0" w:space="0" w:color="auto"/>
        <w:bottom w:val="none" w:sz="0" w:space="0" w:color="auto"/>
        <w:right w:val="none" w:sz="0" w:space="0" w:color="auto"/>
      </w:divBdr>
    </w:div>
    <w:div w:id="1789734351">
      <w:bodyDiv w:val="1"/>
      <w:marLeft w:val="0"/>
      <w:marRight w:val="0"/>
      <w:marTop w:val="0"/>
      <w:marBottom w:val="0"/>
      <w:divBdr>
        <w:top w:val="none" w:sz="0" w:space="0" w:color="auto"/>
        <w:left w:val="none" w:sz="0" w:space="0" w:color="auto"/>
        <w:bottom w:val="none" w:sz="0" w:space="0" w:color="auto"/>
        <w:right w:val="none" w:sz="0" w:space="0" w:color="auto"/>
      </w:divBdr>
    </w:div>
    <w:div w:id="18414313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582">
          <w:marLeft w:val="0"/>
          <w:marRight w:val="0"/>
          <w:marTop w:val="0"/>
          <w:marBottom w:val="0"/>
          <w:divBdr>
            <w:top w:val="none" w:sz="0" w:space="0" w:color="auto"/>
            <w:left w:val="none" w:sz="0" w:space="0" w:color="auto"/>
            <w:bottom w:val="none" w:sz="0" w:space="0" w:color="auto"/>
            <w:right w:val="none" w:sz="0" w:space="0" w:color="auto"/>
          </w:divBdr>
          <w:divsChild>
            <w:div w:id="2034308443">
              <w:marLeft w:val="0"/>
              <w:marRight w:val="0"/>
              <w:marTop w:val="0"/>
              <w:marBottom w:val="0"/>
              <w:divBdr>
                <w:top w:val="none" w:sz="0" w:space="0" w:color="auto"/>
                <w:left w:val="none" w:sz="0" w:space="0" w:color="auto"/>
                <w:bottom w:val="none" w:sz="0" w:space="0" w:color="auto"/>
                <w:right w:val="none" w:sz="0" w:space="0" w:color="auto"/>
              </w:divBdr>
              <w:divsChild>
                <w:div w:id="1056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2321">
      <w:bodyDiv w:val="1"/>
      <w:marLeft w:val="0"/>
      <w:marRight w:val="0"/>
      <w:marTop w:val="0"/>
      <w:marBottom w:val="0"/>
      <w:divBdr>
        <w:top w:val="none" w:sz="0" w:space="0" w:color="auto"/>
        <w:left w:val="none" w:sz="0" w:space="0" w:color="auto"/>
        <w:bottom w:val="none" w:sz="0" w:space="0" w:color="auto"/>
        <w:right w:val="none" w:sz="0" w:space="0" w:color="auto"/>
      </w:divBdr>
    </w:div>
    <w:div w:id="1988708582">
      <w:bodyDiv w:val="1"/>
      <w:marLeft w:val="0"/>
      <w:marRight w:val="0"/>
      <w:marTop w:val="0"/>
      <w:marBottom w:val="0"/>
      <w:divBdr>
        <w:top w:val="none" w:sz="0" w:space="0" w:color="auto"/>
        <w:left w:val="none" w:sz="0" w:space="0" w:color="auto"/>
        <w:bottom w:val="none" w:sz="0" w:space="0" w:color="auto"/>
        <w:right w:val="none" w:sz="0" w:space="0" w:color="auto"/>
      </w:divBdr>
    </w:div>
    <w:div w:id="2023048941">
      <w:bodyDiv w:val="1"/>
      <w:marLeft w:val="0"/>
      <w:marRight w:val="0"/>
      <w:marTop w:val="0"/>
      <w:marBottom w:val="0"/>
      <w:divBdr>
        <w:top w:val="none" w:sz="0" w:space="0" w:color="auto"/>
        <w:left w:val="none" w:sz="0" w:space="0" w:color="auto"/>
        <w:bottom w:val="none" w:sz="0" w:space="0" w:color="auto"/>
        <w:right w:val="none" w:sz="0" w:space="0" w:color="auto"/>
      </w:divBdr>
    </w:div>
    <w:div w:id="2023315162">
      <w:bodyDiv w:val="1"/>
      <w:marLeft w:val="0"/>
      <w:marRight w:val="0"/>
      <w:marTop w:val="0"/>
      <w:marBottom w:val="0"/>
      <w:divBdr>
        <w:top w:val="none" w:sz="0" w:space="0" w:color="auto"/>
        <w:left w:val="none" w:sz="0" w:space="0" w:color="auto"/>
        <w:bottom w:val="none" w:sz="0" w:space="0" w:color="auto"/>
        <w:right w:val="none" w:sz="0" w:space="0" w:color="auto"/>
      </w:divBdr>
    </w:div>
    <w:div w:id="2055344690">
      <w:bodyDiv w:val="1"/>
      <w:marLeft w:val="0"/>
      <w:marRight w:val="0"/>
      <w:marTop w:val="0"/>
      <w:marBottom w:val="0"/>
      <w:divBdr>
        <w:top w:val="none" w:sz="0" w:space="0" w:color="auto"/>
        <w:left w:val="none" w:sz="0" w:space="0" w:color="auto"/>
        <w:bottom w:val="none" w:sz="0" w:space="0" w:color="auto"/>
        <w:right w:val="none" w:sz="0" w:space="0" w:color="auto"/>
      </w:divBdr>
    </w:div>
    <w:div w:id="21359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amisdecuisine.nl/aanbod/ledenvoorde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DEF7-1586-458F-B122-07C3A92F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MEI 2012 MENU</vt:lpstr>
      <vt:lpstr>MEI 2012 MENU</vt:lpstr>
    </vt:vector>
  </TitlesOfParts>
  <Company>Gemeente Den haag</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 2012 MENU</dc:title>
  <dc:creator>Tree Holding Delft bv</dc:creator>
  <cp:lastModifiedBy>Danielle Zandstra</cp:lastModifiedBy>
  <cp:revision>3</cp:revision>
  <cp:lastPrinted>2022-02-20T09:48:00Z</cp:lastPrinted>
  <dcterms:created xsi:type="dcterms:W3CDTF">2023-09-27T12:10:00Z</dcterms:created>
  <dcterms:modified xsi:type="dcterms:W3CDTF">2023-09-28T18:44:00Z</dcterms:modified>
</cp:coreProperties>
</file>