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EBA2" w14:textId="5878D5D6" w:rsidR="006F71F4" w:rsidRPr="00F87D4F" w:rsidRDefault="001333E8" w:rsidP="001333E8">
      <w:pPr>
        <w:jc w:val="center"/>
        <w:rPr>
          <w:rFonts w:ascii="Verdana" w:hAnsi="Verdana"/>
          <w:b/>
          <w:sz w:val="22"/>
          <w:szCs w:val="22"/>
          <w:lang w:val="nl-NL"/>
        </w:rPr>
      </w:pPr>
      <w:r w:rsidRPr="00F87D4F">
        <w:rPr>
          <w:rFonts w:ascii="Verdana" w:hAnsi="Verdana"/>
          <w:b/>
          <w:sz w:val="22"/>
          <w:szCs w:val="22"/>
          <w:lang w:val="nl-NL"/>
        </w:rPr>
        <w:t>Wijn</w:t>
      </w:r>
      <w:r w:rsidR="00B83A50" w:rsidRPr="00F87D4F">
        <w:rPr>
          <w:rFonts w:ascii="Verdana" w:hAnsi="Verdana"/>
          <w:b/>
          <w:sz w:val="22"/>
          <w:szCs w:val="22"/>
          <w:lang w:val="nl-NL"/>
        </w:rPr>
        <w:t xml:space="preserve"> </w:t>
      </w:r>
      <w:r w:rsidR="002D41D2">
        <w:rPr>
          <w:rFonts w:ascii="Verdana" w:hAnsi="Verdana"/>
          <w:b/>
          <w:sz w:val="22"/>
          <w:szCs w:val="22"/>
          <w:lang w:val="nl-NL"/>
        </w:rPr>
        <w:t>januari</w:t>
      </w:r>
      <w:r w:rsidR="00A012F5">
        <w:rPr>
          <w:rFonts w:ascii="Verdana" w:hAnsi="Verdana"/>
          <w:b/>
          <w:sz w:val="22"/>
          <w:szCs w:val="22"/>
          <w:lang w:val="nl-NL"/>
        </w:rPr>
        <w:t xml:space="preserve"> </w:t>
      </w:r>
      <w:r w:rsidR="00BD698D">
        <w:rPr>
          <w:rFonts w:ascii="Verdana" w:hAnsi="Verdana"/>
          <w:b/>
          <w:sz w:val="22"/>
          <w:szCs w:val="22"/>
          <w:lang w:val="nl-NL"/>
        </w:rPr>
        <w:t>202</w:t>
      </w:r>
      <w:r w:rsidR="000325C7">
        <w:rPr>
          <w:rFonts w:ascii="Verdana" w:hAnsi="Verdana"/>
          <w:b/>
          <w:sz w:val="22"/>
          <w:szCs w:val="22"/>
          <w:lang w:val="nl-NL"/>
        </w:rPr>
        <w:t>6</w:t>
      </w:r>
    </w:p>
    <w:p w14:paraId="77CA651F" w14:textId="5C07EE0F" w:rsidR="00B760FB" w:rsidRPr="004F1E2A" w:rsidRDefault="00B760FB" w:rsidP="00F47AAB">
      <w:pPr>
        <w:rPr>
          <w:rFonts w:ascii="Verdana" w:hAnsi="Verdana" w:cs="Arial"/>
          <w:sz w:val="22"/>
          <w:szCs w:val="22"/>
          <w:lang w:val="nl-NL"/>
        </w:rPr>
      </w:pPr>
    </w:p>
    <w:p w14:paraId="0DD0B1CE" w14:textId="00494F0A" w:rsidR="00B83A50" w:rsidRDefault="000F1475" w:rsidP="002D41D2">
      <w:pPr>
        <w:jc w:val="center"/>
        <w:rPr>
          <w:rFonts w:ascii="Verdana" w:hAnsi="Verdana" w:cs="Arial"/>
          <w:b/>
          <w:bCs/>
          <w:sz w:val="22"/>
          <w:szCs w:val="22"/>
          <w:lang w:val="nl-NL"/>
        </w:rPr>
      </w:pP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Voor de wijnen bij het </w:t>
      </w:r>
      <w:r w:rsidR="002D41D2">
        <w:rPr>
          <w:rFonts w:ascii="Verdana" w:hAnsi="Verdana" w:cs="Arial"/>
          <w:b/>
          <w:bCs/>
          <w:sz w:val="22"/>
          <w:szCs w:val="22"/>
          <w:lang w:val="nl-NL"/>
        </w:rPr>
        <w:t>januarimenu</w:t>
      </w: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 hebben we gekozen voor wijnen die </w:t>
      </w:r>
      <w:r w:rsidR="002D41D2">
        <w:rPr>
          <w:rFonts w:ascii="Verdana" w:hAnsi="Verdana" w:cs="Arial"/>
          <w:b/>
          <w:bCs/>
          <w:sz w:val="22"/>
          <w:szCs w:val="22"/>
          <w:lang w:val="nl-NL"/>
        </w:rPr>
        <w:t>goed</w:t>
      </w: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 passen bij de smaak en </w:t>
      </w:r>
      <w:r w:rsidR="000325C7">
        <w:rPr>
          <w:rFonts w:ascii="Verdana" w:hAnsi="Verdana" w:cs="Arial"/>
          <w:b/>
          <w:bCs/>
          <w:sz w:val="22"/>
          <w:szCs w:val="22"/>
          <w:lang w:val="nl-NL"/>
        </w:rPr>
        <w:t xml:space="preserve">ook de </w:t>
      </w:r>
      <w:r>
        <w:rPr>
          <w:rFonts w:ascii="Verdana" w:hAnsi="Verdana" w:cs="Arial"/>
          <w:b/>
          <w:bCs/>
          <w:sz w:val="22"/>
          <w:szCs w:val="22"/>
          <w:lang w:val="nl-NL"/>
        </w:rPr>
        <w:t>complexiteit van de gerechten</w:t>
      </w:r>
      <w:r w:rsidR="00A012F5">
        <w:rPr>
          <w:rFonts w:ascii="Verdana" w:hAnsi="Verdana" w:cs="Arial"/>
          <w:b/>
          <w:bCs/>
          <w:sz w:val="22"/>
          <w:szCs w:val="22"/>
          <w:lang w:val="nl-NL"/>
        </w:rPr>
        <w:t xml:space="preserve">. </w:t>
      </w:r>
      <w:r w:rsidR="00087735" w:rsidRPr="00BD698D">
        <w:rPr>
          <w:rFonts w:ascii="Verdana" w:hAnsi="Verdana" w:cs="Arial"/>
          <w:b/>
          <w:bCs/>
          <w:sz w:val="22"/>
          <w:szCs w:val="22"/>
          <w:lang w:val="nl-NL"/>
        </w:rPr>
        <w:t>Proef</w:t>
      </w:r>
      <w:r w:rsidR="00321E96" w:rsidRPr="00BD698D">
        <w:rPr>
          <w:rFonts w:ascii="Verdana" w:hAnsi="Verdana" w:cs="Arial"/>
          <w:b/>
          <w:bCs/>
          <w:sz w:val="22"/>
          <w:szCs w:val="22"/>
          <w:lang w:val="nl-NL"/>
        </w:rPr>
        <w:t xml:space="preserve"> en geniet!</w:t>
      </w:r>
    </w:p>
    <w:p w14:paraId="3150499A" w14:textId="77777777" w:rsidR="000325C7" w:rsidRDefault="000325C7" w:rsidP="002D41D2">
      <w:pPr>
        <w:jc w:val="center"/>
        <w:rPr>
          <w:rFonts w:ascii="Verdana" w:hAnsi="Verdana" w:cs="Arial"/>
          <w:b/>
          <w:bCs/>
          <w:sz w:val="22"/>
          <w:szCs w:val="22"/>
          <w:lang w:val="nl-NL"/>
        </w:rPr>
      </w:pPr>
    </w:p>
    <w:p w14:paraId="0366D435" w14:textId="77777777" w:rsidR="002D41D2" w:rsidRPr="00BD698D" w:rsidRDefault="002D41D2" w:rsidP="002D41D2">
      <w:pPr>
        <w:jc w:val="center"/>
        <w:rPr>
          <w:rFonts w:ascii="Verdana" w:hAnsi="Verdana" w:cs="Arial"/>
          <w:b/>
          <w:bCs/>
          <w:sz w:val="22"/>
          <w:szCs w:val="22"/>
          <w:lang w:val="nl-NL"/>
        </w:rPr>
      </w:pPr>
    </w:p>
    <w:tbl>
      <w:tblPr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363"/>
      </w:tblGrid>
      <w:tr w:rsidR="000E71F6" w:rsidRPr="00B753A1" w14:paraId="57DE967A" w14:textId="77777777" w:rsidTr="000325C7">
        <w:trPr>
          <w:trHeight w:val="262"/>
        </w:trPr>
        <w:tc>
          <w:tcPr>
            <w:tcW w:w="2978" w:type="dxa"/>
            <w:shd w:val="clear" w:color="auto" w:fill="FFCC99"/>
          </w:tcPr>
          <w:p w14:paraId="38C9DCA7" w14:textId="45FB5FDB" w:rsidR="000E71F6" w:rsidRPr="002579BD" w:rsidRDefault="00237A62" w:rsidP="000E71F6">
            <w:pPr>
              <w:rPr>
                <w:rFonts w:ascii="Verdana" w:hAnsi="Verdana" w:cs="Arial"/>
                <w:b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nl-NL"/>
              </w:rPr>
              <w:t>Witte</w:t>
            </w:r>
            <w:r w:rsidR="001767A4">
              <w:rPr>
                <w:rFonts w:ascii="Verdana" w:hAnsi="Verdana" w:cs="Arial"/>
                <w:b/>
                <w:sz w:val="22"/>
                <w:szCs w:val="22"/>
                <w:lang w:val="nl-NL"/>
              </w:rPr>
              <w:t xml:space="preserve"> wijn</w:t>
            </w:r>
          </w:p>
        </w:tc>
        <w:tc>
          <w:tcPr>
            <w:tcW w:w="8363" w:type="dxa"/>
            <w:shd w:val="clear" w:color="auto" w:fill="FFCC99"/>
          </w:tcPr>
          <w:p w14:paraId="3322C4A4" w14:textId="7CE19C33" w:rsidR="000E71F6" w:rsidRPr="002D41D2" w:rsidRDefault="002D41D2" w:rsidP="002D41D2">
            <w:pPr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</w:pPr>
            <w:r w:rsidRPr="002D41D2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 xml:space="preserve">Domaine Saint-André ‘Folie </w:t>
            </w:r>
            <w:proofErr w:type="spellStart"/>
            <w:r w:rsidRPr="002D41D2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>d’Inez</w:t>
            </w:r>
            <w:proofErr w:type="spellEnd"/>
            <w:r w:rsidRPr="002D41D2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>’, Languedoc</w:t>
            </w:r>
          </w:p>
        </w:tc>
      </w:tr>
      <w:tr w:rsidR="006F71F4" w:rsidRPr="00F36646" w14:paraId="294D3D16" w14:textId="77777777" w:rsidTr="000325C7">
        <w:trPr>
          <w:trHeight w:val="247"/>
        </w:trPr>
        <w:tc>
          <w:tcPr>
            <w:tcW w:w="2978" w:type="dxa"/>
          </w:tcPr>
          <w:p w14:paraId="113FAA6D" w14:textId="77777777" w:rsidR="006F71F4" w:rsidRPr="002579BD" w:rsidRDefault="006F71F4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Land van herkomst:</w:t>
            </w:r>
          </w:p>
        </w:tc>
        <w:tc>
          <w:tcPr>
            <w:tcW w:w="8363" w:type="dxa"/>
          </w:tcPr>
          <w:p w14:paraId="5279E4D9" w14:textId="6CCCF4C0" w:rsidR="006F71F4" w:rsidRPr="002579BD" w:rsidRDefault="00FB4BB4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Frankrijk</w:t>
            </w:r>
          </w:p>
        </w:tc>
      </w:tr>
      <w:tr w:rsidR="00045465" w:rsidRPr="00F36646" w14:paraId="12792526" w14:textId="77777777" w:rsidTr="000325C7">
        <w:trPr>
          <w:trHeight w:val="262"/>
        </w:trPr>
        <w:tc>
          <w:tcPr>
            <w:tcW w:w="2978" w:type="dxa"/>
          </w:tcPr>
          <w:p w14:paraId="132D502F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Regio:</w:t>
            </w:r>
          </w:p>
        </w:tc>
        <w:tc>
          <w:tcPr>
            <w:tcW w:w="8363" w:type="dxa"/>
          </w:tcPr>
          <w:p w14:paraId="4C69D0B9" w14:textId="21BE944E" w:rsidR="00045465" w:rsidRPr="006F110E" w:rsidRDefault="002D41D2" w:rsidP="002D41D2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D41D2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>Languedoc</w:t>
            </w:r>
          </w:p>
        </w:tc>
      </w:tr>
      <w:tr w:rsidR="00045465" w:rsidRPr="00F36646" w14:paraId="25291084" w14:textId="77777777" w:rsidTr="000325C7">
        <w:trPr>
          <w:trHeight w:val="247"/>
        </w:trPr>
        <w:tc>
          <w:tcPr>
            <w:tcW w:w="2978" w:type="dxa"/>
          </w:tcPr>
          <w:p w14:paraId="4C92D169" w14:textId="6157E645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Domein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/ Château:</w:t>
            </w:r>
          </w:p>
        </w:tc>
        <w:tc>
          <w:tcPr>
            <w:tcW w:w="8363" w:type="dxa"/>
          </w:tcPr>
          <w:p w14:paraId="3778823C" w14:textId="5708D81B" w:rsidR="00045465" w:rsidRPr="006F110E" w:rsidRDefault="002D41D2" w:rsidP="001767A4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2D41D2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>Domaine Saint-André</w:t>
            </w:r>
          </w:p>
        </w:tc>
      </w:tr>
      <w:tr w:rsidR="00045465" w:rsidRPr="00F36646" w14:paraId="21A238BF" w14:textId="77777777" w:rsidTr="000325C7">
        <w:trPr>
          <w:trHeight w:val="262"/>
        </w:trPr>
        <w:tc>
          <w:tcPr>
            <w:tcW w:w="2978" w:type="dxa"/>
          </w:tcPr>
          <w:p w14:paraId="336B4DD4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Jaar van productie:</w:t>
            </w:r>
          </w:p>
        </w:tc>
        <w:tc>
          <w:tcPr>
            <w:tcW w:w="8363" w:type="dxa"/>
          </w:tcPr>
          <w:p w14:paraId="3695887F" w14:textId="5BF581A6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20</w:t>
            </w:r>
            <w:r w:rsidR="001F7553">
              <w:rPr>
                <w:rFonts w:ascii="Verdana" w:hAnsi="Verdana" w:cs="Arial"/>
                <w:sz w:val="22"/>
                <w:szCs w:val="22"/>
                <w:lang w:val="nl-NL"/>
              </w:rPr>
              <w:t>2</w:t>
            </w:r>
            <w:r w:rsidR="00FB4BB4">
              <w:rPr>
                <w:rFonts w:ascii="Verdana" w:hAnsi="Verdana" w:cs="Arial"/>
                <w:sz w:val="22"/>
                <w:szCs w:val="22"/>
                <w:lang w:val="nl-NL"/>
              </w:rPr>
              <w:t>3</w:t>
            </w:r>
          </w:p>
        </w:tc>
      </w:tr>
      <w:tr w:rsidR="00045465" w:rsidRPr="009E78D9" w14:paraId="02A1EEDA" w14:textId="77777777" w:rsidTr="000325C7">
        <w:trPr>
          <w:trHeight w:val="247"/>
        </w:trPr>
        <w:tc>
          <w:tcPr>
            <w:tcW w:w="2978" w:type="dxa"/>
          </w:tcPr>
          <w:p w14:paraId="6767AB3C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Druivensoort(en):</w:t>
            </w:r>
          </w:p>
        </w:tc>
        <w:tc>
          <w:tcPr>
            <w:tcW w:w="8363" w:type="dxa"/>
          </w:tcPr>
          <w:p w14:paraId="0F211150" w14:textId="33C2EFDE" w:rsidR="00045465" w:rsidRPr="002D41D2" w:rsidRDefault="000325C7" w:rsidP="00FB4BB4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color w:val="222222"/>
                <w:lang w:val="en-NL" w:eastAsia="nl-NL"/>
              </w:rPr>
              <w:t>C</w:t>
            </w:r>
            <w:r w:rsidR="002D41D2" w:rsidRPr="002D41D2">
              <w:rPr>
                <w:rFonts w:ascii="Verdana" w:eastAsiaTheme="minorEastAsia" w:hAnsi="Verdana" w:cs="Calibri"/>
                <w:color w:val="222222"/>
                <w:kern w:val="0"/>
                <w:sz w:val="22"/>
                <w:szCs w:val="22"/>
                <w:lang w:val="en-NL" w:eastAsia="nl-NL"/>
              </w:rPr>
              <w:t xml:space="preserve">hardonnay (40%), viognier (40%), </w:t>
            </w:r>
            <w:proofErr w:type="spellStart"/>
            <w:r w:rsidR="002D41D2" w:rsidRPr="002D41D2">
              <w:rPr>
                <w:rFonts w:ascii="Verdana" w:eastAsiaTheme="minorEastAsia" w:hAnsi="Verdana" w:cs="Calibri"/>
                <w:color w:val="222222"/>
                <w:kern w:val="0"/>
                <w:sz w:val="22"/>
                <w:szCs w:val="22"/>
                <w:lang w:val="en-NL" w:eastAsia="nl-NL"/>
              </w:rPr>
              <w:t>roussanne</w:t>
            </w:r>
            <w:proofErr w:type="spellEnd"/>
            <w:r w:rsidR="002D41D2" w:rsidRPr="002D41D2">
              <w:rPr>
                <w:rFonts w:ascii="Verdana" w:eastAsiaTheme="minorEastAsia" w:hAnsi="Verdana" w:cs="Calibri"/>
                <w:color w:val="222222"/>
                <w:kern w:val="0"/>
                <w:sz w:val="22"/>
                <w:szCs w:val="22"/>
                <w:lang w:val="en-NL" w:eastAsia="nl-NL"/>
              </w:rPr>
              <w:t xml:space="preserve"> (15%)</w:t>
            </w:r>
            <w:r w:rsid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2D41D2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2D41D2" w:rsidRPr="002D41D2">
              <w:rPr>
                <w:rFonts w:ascii="Verdana" w:eastAsiaTheme="minorEastAsia" w:hAnsi="Verdana" w:cs="Calibri"/>
                <w:color w:val="222222"/>
                <w:kern w:val="0"/>
                <w:sz w:val="22"/>
                <w:szCs w:val="22"/>
                <w:lang w:val="en-NL" w:eastAsia="nl-NL"/>
              </w:rPr>
              <w:t>picpoul</w:t>
            </w:r>
            <w:proofErr w:type="spellEnd"/>
            <w:r w:rsidR="002D41D2" w:rsidRPr="002D41D2">
              <w:rPr>
                <w:rFonts w:ascii="Verdana" w:eastAsiaTheme="minorEastAsia" w:hAnsi="Verdana" w:cs="Calibri"/>
                <w:color w:val="222222"/>
                <w:kern w:val="0"/>
                <w:sz w:val="22"/>
                <w:szCs w:val="22"/>
                <w:lang w:val="en-NL" w:eastAsia="nl-NL"/>
              </w:rPr>
              <w:t xml:space="preserve"> (5%)</w:t>
            </w:r>
          </w:p>
        </w:tc>
      </w:tr>
      <w:tr w:rsidR="00045465" w:rsidRPr="00F36646" w14:paraId="6304D523" w14:textId="77777777" w:rsidTr="000325C7">
        <w:trPr>
          <w:trHeight w:val="262"/>
        </w:trPr>
        <w:tc>
          <w:tcPr>
            <w:tcW w:w="2978" w:type="dxa"/>
          </w:tcPr>
          <w:p w14:paraId="1954CAEF" w14:textId="3F687452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F36646">
              <w:rPr>
                <w:rFonts w:ascii="Verdana" w:hAnsi="Verdana" w:cs="Arial"/>
                <w:sz w:val="22"/>
                <w:szCs w:val="22"/>
                <w:lang w:val="nl-NL"/>
              </w:rPr>
              <w:t>Serveertemperatuur</w:t>
            </w:r>
          </w:p>
        </w:tc>
        <w:tc>
          <w:tcPr>
            <w:tcW w:w="8363" w:type="dxa"/>
          </w:tcPr>
          <w:p w14:paraId="64F9ECF8" w14:textId="21407713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10</w:t>
            </w:r>
            <w:r w:rsidR="00BF6E87">
              <w:rPr>
                <w:rFonts w:ascii="Verdana" w:hAnsi="Verdana" w:cs="Arial"/>
                <w:sz w:val="22"/>
                <w:szCs w:val="22"/>
                <w:lang w:val="nl-NL"/>
              </w:rPr>
              <w:t>-11</w:t>
            </w:r>
            <w:r>
              <w:rPr>
                <w:rFonts w:ascii="Verdana" w:hAnsi="Verdana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°C</w:t>
            </w:r>
          </w:p>
        </w:tc>
      </w:tr>
      <w:tr w:rsidR="00045465" w:rsidRPr="007A21A4" w14:paraId="119C3F3F" w14:textId="77777777" w:rsidTr="000325C7">
        <w:trPr>
          <w:trHeight w:val="1771"/>
        </w:trPr>
        <w:tc>
          <w:tcPr>
            <w:tcW w:w="2978" w:type="dxa"/>
          </w:tcPr>
          <w:p w14:paraId="4B7180E5" w14:textId="43511C71" w:rsidR="00B52BEF" w:rsidRPr="002579BD" w:rsidRDefault="00B52BEF" w:rsidP="00045465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</w:p>
        </w:tc>
        <w:tc>
          <w:tcPr>
            <w:tcW w:w="8363" w:type="dxa"/>
          </w:tcPr>
          <w:p w14:paraId="718E8353" w14:textId="0116E590" w:rsidR="002D41D2" w:rsidRPr="002D41D2" w:rsidRDefault="002D41D2" w:rsidP="002D41D2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Een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mediterraan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klimaat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met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warme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zomers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tamelijk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milde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winters</w:t>
            </w:r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b</w:t>
            </w:r>
            <w:r w:rsidR="00427829">
              <w:rPr>
                <w:rFonts w:ascii="Verdana" w:hAnsi="Verdana"/>
                <w:color w:val="222222"/>
                <w:lang w:val="en-NL" w:eastAsia="nl-NL"/>
              </w:rPr>
              <w:t>ied</w:t>
            </w:r>
            <w:r>
              <w:rPr>
                <w:rFonts w:ascii="Verdana" w:hAnsi="Verdana"/>
                <w:color w:val="222222"/>
                <w:lang w:val="en-NL" w:eastAsia="nl-NL"/>
              </w:rPr>
              <w:t>t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de basis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voor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deze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wijn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. De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bodem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is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samengesteld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uit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kalksteen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>,</w:t>
            </w:r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klei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zandsteen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kiezel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="00427829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dat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proef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je. </w:t>
            </w:r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Elke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perceel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wordt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afzonderlijk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geoogst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de blend</w:t>
            </w:r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d</w:t>
            </w:r>
            <w:r w:rsidR="00427829">
              <w:rPr>
                <w:rFonts w:ascii="Verdana" w:hAnsi="Verdana"/>
                <w:color w:val="222222"/>
                <w:lang w:val="en-NL" w:eastAsia="nl-NL"/>
              </w:rPr>
              <w:t>aarna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vergist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in Franse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eikenhouten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vaten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. De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wijn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rijpt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vervolgens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zeven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maanden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'sur lie' met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bâtonnage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r w:rsidR="00CA6A5D">
              <w:rPr>
                <w:rFonts w:ascii="Verdana" w:hAnsi="Verdana"/>
                <w:color w:val="222222"/>
                <w:lang w:val="en-NL" w:eastAsia="nl-NL"/>
              </w:rPr>
              <w:t>(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gistbezinksel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wordt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geroerd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) </w:t>
            </w:r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wat de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structuur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de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aroma'sversterkt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>.</w:t>
            </w:r>
            <w:r>
              <w:rPr>
                <w:rFonts w:ascii="Verdana" w:hAnsi="Verdana"/>
                <w:color w:val="222222"/>
                <w:lang w:val="en-NL" w:eastAsia="nl-NL"/>
              </w:rPr>
              <w:t xml:space="preserve"> De blend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bestaat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uit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c</w:t>
            </w:r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hardonnay (40%), viognier (40%),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roussanne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(15%)</w:t>
            </w:r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picpoul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(5%)</w:t>
            </w:r>
            <w:r>
              <w:rPr>
                <w:rFonts w:ascii="Verdana" w:hAnsi="Verdana"/>
                <w:color w:val="222222"/>
                <w:lang w:val="en-NL" w:eastAsia="nl-NL"/>
              </w:rPr>
              <w:t>.</w:t>
            </w:r>
          </w:p>
          <w:p w14:paraId="55C7BF51" w14:textId="4584523F" w:rsidR="002D41D2" w:rsidRPr="002D41D2" w:rsidRDefault="00CA6A5D" w:rsidP="002D41D2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r>
              <w:rPr>
                <w:rFonts w:ascii="Verdana" w:hAnsi="Verdana"/>
                <w:color w:val="222222"/>
                <w:lang w:val="en-NL" w:eastAsia="nl-NL"/>
              </w:rPr>
              <w:t>Door</w:t>
            </w:r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 het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gebruik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 van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eikenhout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ruik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 je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ook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 toast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2D41D2">
              <w:rPr>
                <w:rFonts w:ascii="Verdana" w:hAnsi="Verdana"/>
                <w:color w:val="222222"/>
                <w:lang w:val="en-NL" w:eastAsia="nl-NL"/>
              </w:rPr>
              <w:t>v</w:t>
            </w:r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anilletonen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. Frisse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wijn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 met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een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 xml:space="preserve"> elegante </w:t>
            </w:r>
            <w:proofErr w:type="spellStart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structuur</w:t>
            </w:r>
            <w:proofErr w:type="spellEnd"/>
            <w:r w:rsidR="002D41D2" w:rsidRPr="002D41D2">
              <w:rPr>
                <w:rFonts w:ascii="Verdana" w:hAnsi="Verdana"/>
                <w:color w:val="222222"/>
                <w:lang w:val="en-NL" w:eastAsia="nl-NL"/>
              </w:rPr>
              <w:t>.</w:t>
            </w:r>
          </w:p>
          <w:p w14:paraId="7BAAC135" w14:textId="565EF7C8" w:rsidR="002D41D2" w:rsidRDefault="002D41D2" w:rsidP="002D41D2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Folie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d’Inès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is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vernoemd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naar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Inès Hébert, de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voormalig</w:t>
            </w:r>
            <w:proofErr w:type="spellEnd"/>
            <w:r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eigenaresse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van Domaine Saint-André.</w:t>
            </w:r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 Folie is 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hier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meer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gekkigheid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grapje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 xml:space="preserve"> dan </w:t>
            </w:r>
            <w:proofErr w:type="spellStart"/>
            <w:r w:rsidR="00CA6A5D">
              <w:rPr>
                <w:rFonts w:ascii="Verdana" w:hAnsi="Verdana"/>
                <w:color w:val="222222"/>
                <w:lang w:val="en-NL" w:eastAsia="nl-NL"/>
              </w:rPr>
              <w:t>waanzin</w:t>
            </w:r>
            <w:proofErr w:type="spellEnd"/>
            <w:r w:rsidR="00CA6A5D">
              <w:rPr>
                <w:rFonts w:ascii="Verdana" w:hAnsi="Verdana"/>
                <w:color w:val="222222"/>
                <w:lang w:val="en-NL" w:eastAsia="nl-NL"/>
              </w:rPr>
              <w:t>.</w:t>
            </w:r>
          </w:p>
          <w:p w14:paraId="6C11EEBE" w14:textId="378E3011" w:rsidR="002D41D2" w:rsidRPr="002D41D2" w:rsidRDefault="002D41D2" w:rsidP="002D41D2">
            <w:pPr>
              <w:pStyle w:val="xmsonormal"/>
              <w:rPr>
                <w:rFonts w:ascii="Verdana" w:hAnsi="Verdana"/>
                <w:b/>
                <w:bCs/>
                <w:color w:val="222222"/>
                <w:lang w:val="en-NL" w:eastAsia="nl-NL"/>
              </w:rPr>
            </w:pP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Smaakinpressie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wijncommissie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:</w:t>
            </w:r>
            <w:r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De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geur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stuift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uit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het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glas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mooi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gecomplceerd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en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fris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,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prettige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color w:val="222222"/>
                <w:lang w:val="en-NL" w:eastAsia="nl-NL"/>
              </w:rPr>
              <w:t>afdronk</w:t>
            </w:r>
            <w:proofErr w:type="spellEnd"/>
            <w:r w:rsidRPr="002D41D2">
              <w:rPr>
                <w:rFonts w:ascii="Verdana" w:hAnsi="Verdana"/>
                <w:color w:val="222222"/>
                <w:lang w:val="en-NL" w:eastAsia="nl-NL"/>
              </w:rPr>
              <w:t>.</w:t>
            </w:r>
          </w:p>
          <w:p w14:paraId="06915CA8" w14:textId="4567BEA0" w:rsidR="00FE719D" w:rsidRPr="00A012F5" w:rsidRDefault="00FE719D" w:rsidP="003D7A26">
            <w:pPr>
              <w:pStyle w:val="xmsonormal"/>
              <w:rPr>
                <w:rFonts w:ascii="Verdana" w:hAnsi="Verdana" w:cs="Arial"/>
                <w:sz w:val="20"/>
                <w:szCs w:val="20"/>
                <w:lang w:val="nl-NL"/>
              </w:rPr>
            </w:pPr>
          </w:p>
        </w:tc>
      </w:tr>
      <w:tr w:rsidR="00045465" w:rsidRPr="008C2D1E" w14:paraId="2962D640" w14:textId="77777777" w:rsidTr="000325C7">
        <w:trPr>
          <w:trHeight w:val="300"/>
        </w:trPr>
        <w:tc>
          <w:tcPr>
            <w:tcW w:w="2978" w:type="dxa"/>
          </w:tcPr>
          <w:p w14:paraId="32331FCA" w14:textId="6D7D2A75" w:rsidR="00045465" w:rsidRPr="002579BD" w:rsidRDefault="00FB4BB4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L</w:t>
            </w:r>
            <w:r w:rsidR="00045465" w:rsidRPr="002579BD">
              <w:rPr>
                <w:rFonts w:ascii="Verdana" w:hAnsi="Verdana" w:cs="Arial"/>
                <w:sz w:val="22"/>
                <w:szCs w:val="22"/>
                <w:lang w:val="nl-NL"/>
              </w:rPr>
              <w:t>AdC-ledenprijs *:</w:t>
            </w:r>
          </w:p>
        </w:tc>
        <w:tc>
          <w:tcPr>
            <w:tcW w:w="8363" w:type="dxa"/>
          </w:tcPr>
          <w:p w14:paraId="6E57624B" w14:textId="4E3095D8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€ </w:t>
            </w:r>
            <w:r w:rsidR="00A4732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1</w:t>
            </w:r>
            <w:r w:rsidR="002D41D2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1,70 </w:t>
            </w: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per fles </w:t>
            </w:r>
            <w:proofErr w:type="spellStart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incl</w:t>
            </w:r>
            <w:proofErr w:type="spellEnd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btw</w:t>
            </w:r>
          </w:p>
        </w:tc>
      </w:tr>
      <w:tr w:rsidR="000325C7" w:rsidRPr="008C2D1E" w14:paraId="459ECB7D" w14:textId="77777777" w:rsidTr="000325C7">
        <w:trPr>
          <w:trHeight w:val="300"/>
        </w:trPr>
        <w:tc>
          <w:tcPr>
            <w:tcW w:w="2978" w:type="dxa"/>
          </w:tcPr>
          <w:p w14:paraId="6CFC2E52" w14:textId="77777777" w:rsidR="000325C7" w:rsidRDefault="000325C7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8363" w:type="dxa"/>
          </w:tcPr>
          <w:p w14:paraId="2189FC3F" w14:textId="77777777" w:rsidR="000325C7" w:rsidRPr="007E0515" w:rsidRDefault="000325C7" w:rsidP="00045465">
            <w:pPr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</w:pPr>
          </w:p>
        </w:tc>
      </w:tr>
    </w:tbl>
    <w:p w14:paraId="0D8A67EB" w14:textId="66963501" w:rsidR="006C0D89" w:rsidRDefault="006C0D89" w:rsidP="006C0D89">
      <w:pPr>
        <w:pStyle w:val="Standard"/>
        <w:rPr>
          <w:rFonts w:ascii="Verdana" w:hAnsi="Verdana"/>
          <w:sz w:val="22"/>
          <w:szCs w:val="22"/>
          <w:lang w:eastAsia="en-US"/>
        </w:rPr>
      </w:pPr>
      <w:r w:rsidRPr="002579BD">
        <w:rPr>
          <w:rFonts w:ascii="Verdana" w:hAnsi="Verdana"/>
          <w:sz w:val="22"/>
          <w:szCs w:val="22"/>
          <w:lang w:eastAsia="en-US"/>
        </w:rPr>
        <w:t xml:space="preserve"> </w:t>
      </w:r>
    </w:p>
    <w:tbl>
      <w:tblPr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8221"/>
      </w:tblGrid>
      <w:tr w:rsidR="00EC45D8" w:rsidRPr="00F80C99" w14:paraId="76F19EF9" w14:textId="77777777" w:rsidTr="00CE32D3">
        <w:trPr>
          <w:trHeight w:val="504"/>
        </w:trPr>
        <w:tc>
          <w:tcPr>
            <w:tcW w:w="3120" w:type="dxa"/>
            <w:shd w:val="clear" w:color="auto" w:fill="D99594"/>
          </w:tcPr>
          <w:p w14:paraId="4811F3C8" w14:textId="77777777" w:rsidR="00EC45D8" w:rsidRPr="002579BD" w:rsidRDefault="00EC45D8" w:rsidP="00827931">
            <w:pPr>
              <w:rPr>
                <w:rFonts w:ascii="Verdana" w:hAnsi="Verdana" w:cs="Arial"/>
                <w:b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nl-NL"/>
              </w:rPr>
              <w:t>Rode</w:t>
            </w:r>
            <w:r w:rsidRPr="002579BD">
              <w:rPr>
                <w:rFonts w:ascii="Verdana" w:hAnsi="Verdana" w:cs="Arial"/>
                <w:b/>
                <w:sz w:val="22"/>
                <w:szCs w:val="22"/>
                <w:lang w:val="nl-NL"/>
              </w:rPr>
              <w:t xml:space="preserve"> wijn</w:t>
            </w:r>
          </w:p>
        </w:tc>
        <w:tc>
          <w:tcPr>
            <w:tcW w:w="8221" w:type="dxa"/>
            <w:shd w:val="clear" w:color="auto" w:fill="D99594"/>
          </w:tcPr>
          <w:p w14:paraId="73C21020" w14:textId="2C712D57" w:rsidR="00EC45D8" w:rsidRPr="00EC45D8" w:rsidRDefault="00CE32D3" w:rsidP="00CE32D3">
            <w:pPr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  <w:r w:rsidRPr="00CE32D3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>Sophie Schaal Pinot Noir, Elzas</w:t>
            </w:r>
          </w:p>
        </w:tc>
      </w:tr>
      <w:tr w:rsidR="00EC45D8" w:rsidRPr="00F36646" w14:paraId="432D5905" w14:textId="77777777" w:rsidTr="00827931">
        <w:tc>
          <w:tcPr>
            <w:tcW w:w="3120" w:type="dxa"/>
          </w:tcPr>
          <w:p w14:paraId="2E6CA055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Land van herkomst:</w:t>
            </w:r>
          </w:p>
        </w:tc>
        <w:tc>
          <w:tcPr>
            <w:tcW w:w="8221" w:type="dxa"/>
          </w:tcPr>
          <w:p w14:paraId="184FA9AF" w14:textId="3DEB4BBA" w:rsidR="00EC45D8" w:rsidRPr="00CE32D3" w:rsidRDefault="002D41D2" w:rsidP="00827931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CE32D3">
              <w:rPr>
                <w:rFonts w:ascii="Verdana" w:hAnsi="Verdana" w:cs="Arial"/>
                <w:sz w:val="24"/>
                <w:szCs w:val="24"/>
                <w:lang w:val="nl-NL"/>
              </w:rPr>
              <w:t>Frankrijk</w:t>
            </w:r>
          </w:p>
        </w:tc>
      </w:tr>
      <w:tr w:rsidR="00EC45D8" w:rsidRPr="00F36646" w14:paraId="7D9A20B5" w14:textId="77777777" w:rsidTr="00827931">
        <w:tc>
          <w:tcPr>
            <w:tcW w:w="3120" w:type="dxa"/>
          </w:tcPr>
          <w:p w14:paraId="3DBCE25E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Regio:</w:t>
            </w:r>
          </w:p>
        </w:tc>
        <w:tc>
          <w:tcPr>
            <w:tcW w:w="8221" w:type="dxa"/>
          </w:tcPr>
          <w:p w14:paraId="124509EA" w14:textId="4E51CB95" w:rsidR="00EC45D8" w:rsidRPr="00CE32D3" w:rsidRDefault="00CE32D3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CE32D3">
              <w:rPr>
                <w:rFonts w:ascii="Verdana" w:hAnsi="Verdana" w:cs="Calibri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Elzas</w:t>
            </w:r>
          </w:p>
        </w:tc>
      </w:tr>
      <w:tr w:rsidR="00EC45D8" w:rsidRPr="00F36646" w14:paraId="413569E1" w14:textId="77777777" w:rsidTr="00827931">
        <w:tc>
          <w:tcPr>
            <w:tcW w:w="3120" w:type="dxa"/>
          </w:tcPr>
          <w:p w14:paraId="1CE5C3A1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Domein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/ Château:</w:t>
            </w:r>
          </w:p>
        </w:tc>
        <w:tc>
          <w:tcPr>
            <w:tcW w:w="8221" w:type="dxa"/>
          </w:tcPr>
          <w:p w14:paraId="358EC557" w14:textId="0C060BFB" w:rsidR="00EC45D8" w:rsidRPr="002579BD" w:rsidRDefault="00CE32D3" w:rsidP="0082793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outlineLvl w:val="1"/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CE32D3">
              <w:rPr>
                <w:rFonts w:ascii="Verdana" w:hAnsi="Verdana" w:cs="Calibri"/>
                <w:b/>
                <w:bCs/>
                <w:sz w:val="24"/>
                <w:szCs w:val="24"/>
                <w:lang w:val="en-NL" w:eastAsia="nl-NL"/>
              </w:rPr>
              <w:t>Sophie Schaal</w:t>
            </w:r>
          </w:p>
        </w:tc>
      </w:tr>
      <w:tr w:rsidR="00EC45D8" w:rsidRPr="00F36646" w14:paraId="601F653C" w14:textId="77777777" w:rsidTr="00827931">
        <w:tc>
          <w:tcPr>
            <w:tcW w:w="3120" w:type="dxa"/>
          </w:tcPr>
          <w:p w14:paraId="392BBD52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Jaar van productie:</w:t>
            </w:r>
          </w:p>
        </w:tc>
        <w:tc>
          <w:tcPr>
            <w:tcW w:w="8221" w:type="dxa"/>
          </w:tcPr>
          <w:p w14:paraId="5E0AD1CC" w14:textId="1F283CC9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202</w:t>
            </w:r>
            <w:r w:rsidR="00CE32D3">
              <w:rPr>
                <w:rFonts w:ascii="Verdana" w:hAnsi="Verdana" w:cs="Arial"/>
                <w:sz w:val="22"/>
                <w:szCs w:val="22"/>
                <w:lang w:val="nl-NL"/>
              </w:rPr>
              <w:t>2</w:t>
            </w:r>
          </w:p>
        </w:tc>
      </w:tr>
      <w:tr w:rsidR="00EC45D8" w:rsidRPr="00F80C99" w14:paraId="0574319B" w14:textId="77777777" w:rsidTr="00827931">
        <w:tc>
          <w:tcPr>
            <w:tcW w:w="3120" w:type="dxa"/>
          </w:tcPr>
          <w:p w14:paraId="2F7B9EBE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Druivensoort(en):</w:t>
            </w:r>
          </w:p>
        </w:tc>
        <w:tc>
          <w:tcPr>
            <w:tcW w:w="8221" w:type="dxa"/>
          </w:tcPr>
          <w:p w14:paraId="3485A0BD" w14:textId="22D2115B" w:rsidR="00EC45D8" w:rsidRPr="00EC45D8" w:rsidRDefault="00CE32D3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Calibri"/>
                <w:sz w:val="24"/>
                <w:szCs w:val="24"/>
                <w:lang w:val="en-NL" w:eastAsia="nl-NL"/>
              </w:rPr>
              <w:t>Pinot Noir</w:t>
            </w:r>
          </w:p>
        </w:tc>
      </w:tr>
      <w:tr w:rsidR="00EC45D8" w:rsidRPr="00F36646" w14:paraId="3AB2414F" w14:textId="77777777" w:rsidTr="00827931">
        <w:tc>
          <w:tcPr>
            <w:tcW w:w="3120" w:type="dxa"/>
          </w:tcPr>
          <w:p w14:paraId="559FAA99" w14:textId="77777777" w:rsidR="00EC45D8" w:rsidRPr="00F36646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F36646">
              <w:rPr>
                <w:rFonts w:ascii="Verdana" w:hAnsi="Verdana" w:cs="Arial"/>
                <w:sz w:val="22"/>
                <w:szCs w:val="22"/>
                <w:lang w:val="nl-NL"/>
              </w:rPr>
              <w:t>Serveertemperatuur:</w:t>
            </w:r>
          </w:p>
        </w:tc>
        <w:tc>
          <w:tcPr>
            <w:tcW w:w="8221" w:type="dxa"/>
          </w:tcPr>
          <w:p w14:paraId="69609EA0" w14:textId="77777777" w:rsidR="00EC45D8" w:rsidRPr="00F36646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E3259F">
              <w:rPr>
                <w:rFonts w:ascii="Verdana" w:hAnsi="Verdana" w:cs="Arial"/>
                <w:sz w:val="22"/>
                <w:szCs w:val="22"/>
                <w:lang w:val="nl-NL"/>
              </w:rPr>
              <w:t>15 - 18°C</w:t>
            </w:r>
          </w:p>
        </w:tc>
      </w:tr>
      <w:tr w:rsidR="00EC45D8" w:rsidRPr="007A21A4" w14:paraId="2D1A7483" w14:textId="77777777" w:rsidTr="00827931">
        <w:trPr>
          <w:trHeight w:val="1813"/>
        </w:trPr>
        <w:tc>
          <w:tcPr>
            <w:tcW w:w="3120" w:type="dxa"/>
          </w:tcPr>
          <w:p w14:paraId="63803DBA" w14:textId="77777777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Commentaar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wijncie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>.:</w:t>
            </w:r>
          </w:p>
        </w:tc>
        <w:tc>
          <w:tcPr>
            <w:tcW w:w="8221" w:type="dxa"/>
          </w:tcPr>
          <w:p w14:paraId="438716AF" w14:textId="7DA93229" w:rsidR="00CE32D3" w:rsidRPr="00CE32D3" w:rsidRDefault="00CE32D3" w:rsidP="00CE32D3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Een </w:t>
            </w:r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Pinot Noir</w:t>
            </w:r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uit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gebied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dat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vooral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bekend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is </w:t>
            </w:r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door de </w:t>
            </w:r>
            <w:proofErr w:type="spellStart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</w:t>
            </w:r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i</w:t>
            </w:r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tte</w:t>
            </w:r>
            <w:proofErr w:type="spellEnd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. D</w:t>
            </w:r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wijngaarden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bestaan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uit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oude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wijnstokken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Met de hand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geplukt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zorgvuldig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gesorteerd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worden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druiven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natuurlijk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gefermenteerd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voordat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ze 10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maanden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lang in Franse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eikenhouten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vaten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rijpen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Er is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klaring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toegepast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bij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deze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waardoor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fijne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aroma's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behouden</w:t>
            </w:r>
            <w:proofErr w:type="spellEnd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blijven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.</w:t>
            </w:r>
          </w:p>
          <w:p w14:paraId="307E19A8" w14:textId="40EF6F38" w:rsidR="00CE32D3" w:rsidRPr="00CE32D3" w:rsidRDefault="00CE32D3" w:rsidP="00CE32D3">
            <w:pPr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</w:pPr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heeft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donkere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diepe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rode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kleur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met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granaatkleurige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tinten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In 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neus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zijn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fraaie</w:t>
            </w:r>
            <w:proofErr w:type="spellEnd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aroma's van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zwarte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vruchten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vinden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(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braam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zwarte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bes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kers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) met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tonen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van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vanille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Het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mondgevoel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is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soepel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gebalanceerd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geeft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lastRenderedPageBreak/>
              <w:t>fruitigheid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van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wilde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bessen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.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Zachte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tannines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zorgen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voor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structuur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van de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wijn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, </w:t>
            </w:r>
            <w:proofErr w:type="spellStart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iets</w:t>
            </w:r>
            <w:proofErr w:type="spellEnd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="009C5757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dat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harmonie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en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lengte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 xml:space="preserve"> </w:t>
            </w:r>
            <w:proofErr w:type="spellStart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geeft</w:t>
            </w:r>
            <w:proofErr w:type="spellEnd"/>
            <w:r w:rsidRPr="00CE32D3">
              <w:rPr>
                <w:rFonts w:ascii="Verdana" w:hAnsi="Verdana" w:cs="Calibri"/>
                <w:sz w:val="24"/>
                <w:szCs w:val="24"/>
                <w:lang w:val="en-NL"/>
                <w14:ligatures w14:val="standardContextual"/>
              </w:rPr>
              <w:t>.</w:t>
            </w:r>
          </w:p>
          <w:p w14:paraId="0261BD12" w14:textId="23A6571D" w:rsidR="00CE32D3" w:rsidRPr="002D41D2" w:rsidRDefault="00CE32D3" w:rsidP="00CE32D3">
            <w:pPr>
              <w:pStyle w:val="xmsonormal"/>
              <w:rPr>
                <w:rFonts w:ascii="Verdana" w:hAnsi="Verdana"/>
                <w:color w:val="222222"/>
                <w:lang w:val="en-NL" w:eastAsia="nl-NL"/>
              </w:rPr>
            </w:pP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Smaakinpressie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proofErr w:type="spellStart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wijncommissie</w:t>
            </w:r>
            <w:proofErr w:type="spellEnd"/>
            <w:r w:rsidRPr="002D41D2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:</w:t>
            </w:r>
            <w:r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Mooie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evenwichtige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en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gecompliceerde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wijn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met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een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lange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 xml:space="preserve"> </w:t>
            </w:r>
            <w:proofErr w:type="spellStart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afdronk</w:t>
            </w:r>
            <w:proofErr w:type="spellEnd"/>
            <w:r w:rsidRPr="000325C7">
              <w:rPr>
                <w:rFonts w:ascii="Verdana" w:hAnsi="Verdana"/>
                <w:color w:val="222222"/>
                <w:sz w:val="24"/>
                <w:szCs w:val="24"/>
                <w:lang w:val="en-NL" w:eastAsia="nl-NL"/>
              </w:rPr>
              <w:t>.</w:t>
            </w:r>
          </w:p>
          <w:p w14:paraId="56BD094B" w14:textId="77777777" w:rsidR="00CE32D3" w:rsidRPr="00CE32D3" w:rsidRDefault="00CE32D3" w:rsidP="00EC45D8">
            <w:pPr>
              <w:rPr>
                <w:rFonts w:ascii="Verdana" w:hAnsi="Verdana" w:cs="Arial"/>
                <w:sz w:val="22"/>
                <w:szCs w:val="22"/>
                <w:lang w:val="en-NL"/>
              </w:rPr>
            </w:pPr>
          </w:p>
        </w:tc>
      </w:tr>
      <w:tr w:rsidR="00EC45D8" w:rsidRPr="00F80C99" w14:paraId="70F25A34" w14:textId="77777777" w:rsidTr="00827931">
        <w:trPr>
          <w:trHeight w:val="307"/>
        </w:trPr>
        <w:tc>
          <w:tcPr>
            <w:tcW w:w="3120" w:type="dxa"/>
          </w:tcPr>
          <w:p w14:paraId="6AF49F80" w14:textId="7877EE8C" w:rsidR="00EC45D8" w:rsidRPr="002579BD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lastRenderedPageBreak/>
              <w:t>LAdC-ledenprijs</w:t>
            </w:r>
            <w:r w:rsidR="000325C7" w:rsidRPr="002579BD">
              <w:rPr>
                <w:rFonts w:ascii="Verdana" w:hAnsi="Verdana"/>
                <w:sz w:val="22"/>
                <w:szCs w:val="22"/>
              </w:rPr>
              <w:t>*</w:t>
            </w: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:</w:t>
            </w:r>
          </w:p>
        </w:tc>
        <w:tc>
          <w:tcPr>
            <w:tcW w:w="8221" w:type="dxa"/>
          </w:tcPr>
          <w:p w14:paraId="4597F081" w14:textId="0705F0BA" w:rsidR="00EC45D8" w:rsidRPr="005C0ECB" w:rsidRDefault="00EC45D8" w:rsidP="00827931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€ </w:t>
            </w:r>
            <w:r w:rsidR="00CE32D3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13,75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</w:t>
            </w: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per fles </w:t>
            </w:r>
            <w:proofErr w:type="spellStart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incl</w:t>
            </w:r>
            <w:proofErr w:type="spellEnd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btw</w:t>
            </w:r>
          </w:p>
        </w:tc>
      </w:tr>
    </w:tbl>
    <w:p w14:paraId="0F2CE320" w14:textId="77777777" w:rsidR="00EC45D8" w:rsidRDefault="00EC45D8" w:rsidP="006C0D89">
      <w:pPr>
        <w:pStyle w:val="Standard"/>
        <w:rPr>
          <w:rFonts w:ascii="Verdana" w:hAnsi="Verdana"/>
          <w:sz w:val="22"/>
          <w:szCs w:val="22"/>
          <w:lang w:eastAsia="en-US"/>
        </w:rPr>
      </w:pPr>
    </w:p>
    <w:p w14:paraId="1EEDB665" w14:textId="207B1523" w:rsidR="001E38EF" w:rsidRDefault="001E38EF"/>
    <w:p w14:paraId="0D24AA27" w14:textId="761E550D" w:rsidR="00EC45D8" w:rsidRPr="002579BD" w:rsidRDefault="00EC45D8" w:rsidP="00EC45D8">
      <w:pPr>
        <w:pStyle w:val="Standard"/>
        <w:rPr>
          <w:rFonts w:ascii="Verdana" w:hAnsi="Verdana"/>
          <w:sz w:val="22"/>
          <w:szCs w:val="22"/>
          <w:lang w:eastAsia="en-US"/>
        </w:rPr>
      </w:pPr>
      <w:r w:rsidRPr="002579BD">
        <w:rPr>
          <w:rFonts w:ascii="Verdana" w:hAnsi="Verdana"/>
          <w:sz w:val="22"/>
          <w:szCs w:val="22"/>
          <w:lang w:eastAsia="en-US"/>
        </w:rPr>
        <w:t>*</w:t>
      </w:r>
      <w:r w:rsidR="000325C7">
        <w:rPr>
          <w:rFonts w:ascii="Verdana" w:hAnsi="Verdana"/>
          <w:sz w:val="22"/>
          <w:szCs w:val="22"/>
          <w:lang w:eastAsia="en-US"/>
        </w:rPr>
        <w:t>Ga</w:t>
      </w:r>
      <w:r w:rsidRPr="002579BD">
        <w:rPr>
          <w:rFonts w:ascii="Verdana" w:hAnsi="Verdana"/>
          <w:sz w:val="22"/>
          <w:szCs w:val="22"/>
          <w:lang w:eastAsia="en-US"/>
        </w:rPr>
        <w:t xml:space="preserve"> naar </w:t>
      </w:r>
      <w:hyperlink r:id="rId8" w:history="1">
        <w:r>
          <w:rPr>
            <w:rStyle w:val="Hyperlink"/>
            <w:rFonts w:ascii="Verdana" w:hAnsi="Verdana"/>
            <w:sz w:val="22"/>
            <w:szCs w:val="22"/>
            <w:lang w:eastAsia="en-US"/>
          </w:rPr>
          <w:t>https://www.lesamisdecuisine.nl/aanbod/ledenvoordelen</w:t>
        </w:r>
      </w:hyperlink>
      <w:r>
        <w:rPr>
          <w:rStyle w:val="Hyperlink"/>
          <w:rFonts w:ascii="Verdana" w:hAnsi="Verdana"/>
          <w:sz w:val="22"/>
          <w:szCs w:val="22"/>
          <w:lang w:eastAsia="en-US"/>
        </w:rPr>
        <w:t xml:space="preserve"> </w:t>
      </w:r>
      <w:r w:rsidRPr="002579BD">
        <w:rPr>
          <w:rFonts w:ascii="Verdana" w:hAnsi="Verdana"/>
          <w:sz w:val="22"/>
          <w:szCs w:val="22"/>
          <w:lang w:eastAsia="en-US"/>
        </w:rPr>
        <w:t xml:space="preserve"> voor het bestellen van deze maandwijn en het ledenaanbod bij onze wijnleverancier </w:t>
      </w:r>
      <w:proofErr w:type="spellStart"/>
      <w:r w:rsidRPr="002579BD">
        <w:rPr>
          <w:rFonts w:ascii="Verdana" w:hAnsi="Verdana"/>
          <w:sz w:val="22"/>
          <w:szCs w:val="22"/>
          <w:lang w:eastAsia="en-US"/>
        </w:rPr>
        <w:t>Wijnkoperij</w:t>
      </w:r>
      <w:proofErr w:type="spellEnd"/>
      <w:r w:rsidRPr="002579BD">
        <w:rPr>
          <w:rFonts w:ascii="Verdana" w:hAnsi="Verdana"/>
          <w:sz w:val="22"/>
          <w:szCs w:val="22"/>
          <w:lang w:eastAsia="en-US"/>
        </w:rPr>
        <w:t xml:space="preserve"> Van Dop (Voorburg). </w:t>
      </w:r>
    </w:p>
    <w:p w14:paraId="1200C7BF" w14:textId="13D59EED" w:rsidR="00EC45D8" w:rsidRPr="002579BD" w:rsidRDefault="00EC45D8" w:rsidP="00EC45D8">
      <w:pPr>
        <w:pStyle w:val="Standard"/>
        <w:rPr>
          <w:rFonts w:ascii="Verdana" w:hAnsi="Verdana"/>
          <w:sz w:val="22"/>
          <w:szCs w:val="22"/>
          <w:lang w:eastAsia="en-US"/>
        </w:rPr>
      </w:pPr>
    </w:p>
    <w:sectPr w:rsidR="00EC45D8" w:rsidRPr="002579BD" w:rsidSect="00CB0E6C">
      <w:headerReference w:type="default" r:id="rId9"/>
      <w:footerReference w:type="default" r:id="rId10"/>
      <w:pgSz w:w="11905" w:h="16837"/>
      <w:pgMar w:top="567" w:right="709" w:bottom="851" w:left="709" w:header="284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8083" w14:textId="77777777" w:rsidR="00AC0940" w:rsidRDefault="00AC0940">
      <w:r>
        <w:separator/>
      </w:r>
    </w:p>
  </w:endnote>
  <w:endnote w:type="continuationSeparator" w:id="0">
    <w:p w14:paraId="04C57259" w14:textId="77777777" w:rsidR="00AC0940" w:rsidRDefault="00AC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A4B4" w14:textId="77777777" w:rsidR="00DC7A14" w:rsidRPr="00B625AC" w:rsidRDefault="00DC7A14" w:rsidP="00B625AC">
    <w:pPr>
      <w:pStyle w:val="Voettekst"/>
      <w:tabs>
        <w:tab w:val="clear" w:pos="9406"/>
        <w:tab w:val="left" w:pos="4963"/>
        <w:tab w:val="left" w:pos="5672"/>
        <w:tab w:val="left" w:pos="6381"/>
      </w:tabs>
      <w:rPr>
        <w:rFonts w:ascii="Verdana" w:hAnsi="Verdana"/>
      </w:rPr>
    </w:pPr>
    <w:r w:rsidRPr="00B625AC">
      <w:rPr>
        <w:rFonts w:ascii="Verdana" w:hAnsi="Verdana"/>
      </w:rPr>
      <w:ptab w:relativeTo="margin" w:alignment="center" w:leader="none"/>
    </w:r>
    <w:r>
      <w:rPr>
        <w:rFonts w:ascii="Verdana" w:hAnsi="Verdana"/>
        <w:noProof/>
        <w:lang w:val="nl-NL" w:eastAsia="nl-NL"/>
      </w:rPr>
      <w:drawing>
        <wp:inline distT="0" distB="0" distL="0" distR="0" wp14:anchorId="67969937" wp14:editId="1780B810">
          <wp:extent cx="395785" cy="545794"/>
          <wp:effectExtent l="0" t="0" r="4445" b="698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s Amis de Cuis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81" cy="54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25AC">
      <w:rPr>
        <w:rFonts w:ascii="Verdana" w:hAnsi="Verdana"/>
      </w:rPr>
      <w:ptab w:relativeTo="margin" w:alignment="right" w:leader="none"/>
    </w:r>
    <w:r w:rsidR="00341CBE" w:rsidRPr="00B625AC">
      <w:rPr>
        <w:rFonts w:ascii="Verdana" w:hAnsi="Verdana"/>
      </w:rPr>
      <w:fldChar w:fldCharType="begin"/>
    </w:r>
    <w:r w:rsidRPr="00B625AC">
      <w:rPr>
        <w:rFonts w:ascii="Verdana" w:hAnsi="Verdana"/>
      </w:rPr>
      <w:instrText>PAGE   \* MERGEFORMAT</w:instrText>
    </w:r>
    <w:r w:rsidR="00341CBE" w:rsidRPr="00B625AC">
      <w:rPr>
        <w:rFonts w:ascii="Verdana" w:hAnsi="Verdana"/>
      </w:rPr>
      <w:fldChar w:fldCharType="separate"/>
    </w:r>
    <w:r w:rsidR="00E31D84" w:rsidRPr="00E31D84">
      <w:rPr>
        <w:rFonts w:ascii="Verdana" w:hAnsi="Verdana"/>
        <w:noProof/>
        <w:lang w:val="nl-NL"/>
      </w:rPr>
      <w:t>1</w:t>
    </w:r>
    <w:r w:rsidR="00341CBE" w:rsidRPr="00B625AC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AA02" w14:textId="77777777" w:rsidR="00AC0940" w:rsidRDefault="00AC0940">
      <w:r>
        <w:rPr>
          <w:color w:val="000000"/>
        </w:rPr>
        <w:separator/>
      </w:r>
    </w:p>
  </w:footnote>
  <w:footnote w:type="continuationSeparator" w:id="0">
    <w:p w14:paraId="6717C4A8" w14:textId="77777777" w:rsidR="00AC0940" w:rsidRDefault="00AC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3C8F" w14:textId="77777777" w:rsidR="00DC7A14" w:rsidRDefault="00DC7A14" w:rsidP="00300CF4">
    <w:pPr>
      <w:pStyle w:val="Koptekst"/>
      <w:jc w:val="right"/>
    </w:pPr>
  </w:p>
  <w:p w14:paraId="44AE0F84" w14:textId="77777777" w:rsidR="00DC7A14" w:rsidRDefault="00DC7A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0A6A1E"/>
    <w:multiLevelType w:val="hybridMultilevel"/>
    <w:tmpl w:val="9738E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7708D"/>
    <w:multiLevelType w:val="hybridMultilevel"/>
    <w:tmpl w:val="9466AC70"/>
    <w:lvl w:ilvl="0" w:tplc="588C6ED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0683"/>
    <w:multiLevelType w:val="multilevel"/>
    <w:tmpl w:val="EB1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D7878"/>
    <w:multiLevelType w:val="multilevel"/>
    <w:tmpl w:val="C65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234F2"/>
    <w:multiLevelType w:val="hybridMultilevel"/>
    <w:tmpl w:val="18FCCE5C"/>
    <w:lvl w:ilvl="0" w:tplc="1264F90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7DE0"/>
    <w:multiLevelType w:val="hybridMultilevel"/>
    <w:tmpl w:val="A4C0F722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16F0F"/>
    <w:multiLevelType w:val="multilevel"/>
    <w:tmpl w:val="C8E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35875">
    <w:abstractNumId w:val="0"/>
  </w:num>
  <w:num w:numId="2" w16cid:durableId="1189955384">
    <w:abstractNumId w:val="1"/>
  </w:num>
  <w:num w:numId="3" w16cid:durableId="1727727634">
    <w:abstractNumId w:val="2"/>
  </w:num>
  <w:num w:numId="4" w16cid:durableId="1099719248">
    <w:abstractNumId w:val="3"/>
  </w:num>
  <w:num w:numId="5" w16cid:durableId="32001124">
    <w:abstractNumId w:val="6"/>
  </w:num>
  <w:num w:numId="6" w16cid:durableId="766316174">
    <w:abstractNumId w:val="9"/>
  </w:num>
  <w:num w:numId="7" w16cid:durableId="2122871102">
    <w:abstractNumId w:val="5"/>
  </w:num>
  <w:num w:numId="8" w16cid:durableId="63651155">
    <w:abstractNumId w:val="7"/>
  </w:num>
  <w:num w:numId="9" w16cid:durableId="2055303870">
    <w:abstractNumId w:val="4"/>
  </w:num>
  <w:num w:numId="10" w16cid:durableId="68841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94"/>
    <w:rsid w:val="000042E8"/>
    <w:rsid w:val="000053F1"/>
    <w:rsid w:val="00006804"/>
    <w:rsid w:val="00006CF9"/>
    <w:rsid w:val="00010040"/>
    <w:rsid w:val="00010267"/>
    <w:rsid w:val="000116AE"/>
    <w:rsid w:val="00014B09"/>
    <w:rsid w:val="00021410"/>
    <w:rsid w:val="0002238E"/>
    <w:rsid w:val="00022D3E"/>
    <w:rsid w:val="00025443"/>
    <w:rsid w:val="00026011"/>
    <w:rsid w:val="00030DFD"/>
    <w:rsid w:val="00031FE5"/>
    <w:rsid w:val="000325C7"/>
    <w:rsid w:val="000329B5"/>
    <w:rsid w:val="000369DE"/>
    <w:rsid w:val="0004165B"/>
    <w:rsid w:val="00043033"/>
    <w:rsid w:val="00045465"/>
    <w:rsid w:val="00046389"/>
    <w:rsid w:val="0005287C"/>
    <w:rsid w:val="00057E5C"/>
    <w:rsid w:val="00060235"/>
    <w:rsid w:val="000631EE"/>
    <w:rsid w:val="00066B95"/>
    <w:rsid w:val="00067114"/>
    <w:rsid w:val="0006759E"/>
    <w:rsid w:val="000676CE"/>
    <w:rsid w:val="000701F7"/>
    <w:rsid w:val="00075994"/>
    <w:rsid w:val="0007708B"/>
    <w:rsid w:val="00077B8C"/>
    <w:rsid w:val="000864A3"/>
    <w:rsid w:val="00087735"/>
    <w:rsid w:val="00090A4E"/>
    <w:rsid w:val="00091B88"/>
    <w:rsid w:val="000931E2"/>
    <w:rsid w:val="00094E33"/>
    <w:rsid w:val="00096323"/>
    <w:rsid w:val="000966D2"/>
    <w:rsid w:val="000A1259"/>
    <w:rsid w:val="000A150E"/>
    <w:rsid w:val="000A1996"/>
    <w:rsid w:val="000A333F"/>
    <w:rsid w:val="000A7654"/>
    <w:rsid w:val="000A7C6C"/>
    <w:rsid w:val="000B27C0"/>
    <w:rsid w:val="000B6C30"/>
    <w:rsid w:val="000B73A8"/>
    <w:rsid w:val="000B773E"/>
    <w:rsid w:val="000C6BCB"/>
    <w:rsid w:val="000C79AC"/>
    <w:rsid w:val="000D1744"/>
    <w:rsid w:val="000D579D"/>
    <w:rsid w:val="000D5BCE"/>
    <w:rsid w:val="000D7913"/>
    <w:rsid w:val="000D7DFA"/>
    <w:rsid w:val="000E017D"/>
    <w:rsid w:val="000E2A49"/>
    <w:rsid w:val="000E32C0"/>
    <w:rsid w:val="000E5292"/>
    <w:rsid w:val="000E62EF"/>
    <w:rsid w:val="000E71F6"/>
    <w:rsid w:val="000F0914"/>
    <w:rsid w:val="000F1475"/>
    <w:rsid w:val="000F1F04"/>
    <w:rsid w:val="000F3CF2"/>
    <w:rsid w:val="000F6322"/>
    <w:rsid w:val="000F67A0"/>
    <w:rsid w:val="000F6D21"/>
    <w:rsid w:val="00100BD6"/>
    <w:rsid w:val="00102041"/>
    <w:rsid w:val="00103899"/>
    <w:rsid w:val="001048B3"/>
    <w:rsid w:val="00105199"/>
    <w:rsid w:val="00105367"/>
    <w:rsid w:val="00106617"/>
    <w:rsid w:val="001109D2"/>
    <w:rsid w:val="001120C8"/>
    <w:rsid w:val="00116D47"/>
    <w:rsid w:val="0012085A"/>
    <w:rsid w:val="0012097F"/>
    <w:rsid w:val="00121A2A"/>
    <w:rsid w:val="00124AE8"/>
    <w:rsid w:val="001261C2"/>
    <w:rsid w:val="00131276"/>
    <w:rsid w:val="00132585"/>
    <w:rsid w:val="00132B3D"/>
    <w:rsid w:val="001333E8"/>
    <w:rsid w:val="001358B5"/>
    <w:rsid w:val="0013698B"/>
    <w:rsid w:val="001379C5"/>
    <w:rsid w:val="0014030C"/>
    <w:rsid w:val="00140C2E"/>
    <w:rsid w:val="00141C21"/>
    <w:rsid w:val="00143A7E"/>
    <w:rsid w:val="00143D8A"/>
    <w:rsid w:val="001446C8"/>
    <w:rsid w:val="001447B0"/>
    <w:rsid w:val="00144E9D"/>
    <w:rsid w:val="00146DE0"/>
    <w:rsid w:val="00150427"/>
    <w:rsid w:val="0015213F"/>
    <w:rsid w:val="00153E81"/>
    <w:rsid w:val="00153FA1"/>
    <w:rsid w:val="00154C7E"/>
    <w:rsid w:val="001577F5"/>
    <w:rsid w:val="00157AD2"/>
    <w:rsid w:val="00157FE9"/>
    <w:rsid w:val="00160901"/>
    <w:rsid w:val="00162E3D"/>
    <w:rsid w:val="00164901"/>
    <w:rsid w:val="00164AA7"/>
    <w:rsid w:val="001714BC"/>
    <w:rsid w:val="00172BA2"/>
    <w:rsid w:val="00173442"/>
    <w:rsid w:val="00175D1F"/>
    <w:rsid w:val="00176049"/>
    <w:rsid w:val="00176192"/>
    <w:rsid w:val="001767A4"/>
    <w:rsid w:val="00177AA4"/>
    <w:rsid w:val="001805A5"/>
    <w:rsid w:val="00182210"/>
    <w:rsid w:val="00185041"/>
    <w:rsid w:val="001853FF"/>
    <w:rsid w:val="00197953"/>
    <w:rsid w:val="001A0A42"/>
    <w:rsid w:val="001A1BC9"/>
    <w:rsid w:val="001A53A3"/>
    <w:rsid w:val="001A5D49"/>
    <w:rsid w:val="001B0147"/>
    <w:rsid w:val="001B0497"/>
    <w:rsid w:val="001B14F5"/>
    <w:rsid w:val="001B254F"/>
    <w:rsid w:val="001B26D7"/>
    <w:rsid w:val="001B479C"/>
    <w:rsid w:val="001B7EFF"/>
    <w:rsid w:val="001C05F1"/>
    <w:rsid w:val="001C1F2C"/>
    <w:rsid w:val="001C2BEA"/>
    <w:rsid w:val="001C47C1"/>
    <w:rsid w:val="001C6794"/>
    <w:rsid w:val="001C730E"/>
    <w:rsid w:val="001D7D1F"/>
    <w:rsid w:val="001E0909"/>
    <w:rsid w:val="001E230C"/>
    <w:rsid w:val="001E38EF"/>
    <w:rsid w:val="001E60E7"/>
    <w:rsid w:val="001E6240"/>
    <w:rsid w:val="001F0265"/>
    <w:rsid w:val="001F02DF"/>
    <w:rsid w:val="001F04C5"/>
    <w:rsid w:val="001F1351"/>
    <w:rsid w:val="001F2124"/>
    <w:rsid w:val="001F3A40"/>
    <w:rsid w:val="001F40E0"/>
    <w:rsid w:val="001F5C35"/>
    <w:rsid w:val="001F7451"/>
    <w:rsid w:val="001F7459"/>
    <w:rsid w:val="001F7553"/>
    <w:rsid w:val="00200629"/>
    <w:rsid w:val="00202310"/>
    <w:rsid w:val="00202445"/>
    <w:rsid w:val="0020328A"/>
    <w:rsid w:val="0020348B"/>
    <w:rsid w:val="0020645B"/>
    <w:rsid w:val="0020738D"/>
    <w:rsid w:val="002100B4"/>
    <w:rsid w:val="002109E9"/>
    <w:rsid w:val="002123CC"/>
    <w:rsid w:val="002129CB"/>
    <w:rsid w:val="00214F68"/>
    <w:rsid w:val="00215536"/>
    <w:rsid w:val="00216001"/>
    <w:rsid w:val="002167E9"/>
    <w:rsid w:val="00217F2D"/>
    <w:rsid w:val="00220FE6"/>
    <w:rsid w:val="00221027"/>
    <w:rsid w:val="00221316"/>
    <w:rsid w:val="00224DEB"/>
    <w:rsid w:val="00225D78"/>
    <w:rsid w:val="00226952"/>
    <w:rsid w:val="00227455"/>
    <w:rsid w:val="002308F8"/>
    <w:rsid w:val="00237A62"/>
    <w:rsid w:val="00237D78"/>
    <w:rsid w:val="00240B24"/>
    <w:rsid w:val="00240F21"/>
    <w:rsid w:val="002433FE"/>
    <w:rsid w:val="00244BAC"/>
    <w:rsid w:val="00250EF8"/>
    <w:rsid w:val="002515BC"/>
    <w:rsid w:val="0025325A"/>
    <w:rsid w:val="002542CB"/>
    <w:rsid w:val="00254AEE"/>
    <w:rsid w:val="00256357"/>
    <w:rsid w:val="002579BD"/>
    <w:rsid w:val="00261D65"/>
    <w:rsid w:val="00264498"/>
    <w:rsid w:val="00265454"/>
    <w:rsid w:val="0027021B"/>
    <w:rsid w:val="00270DDA"/>
    <w:rsid w:val="002712DA"/>
    <w:rsid w:val="002722B7"/>
    <w:rsid w:val="00272E27"/>
    <w:rsid w:val="0027334B"/>
    <w:rsid w:val="0027360D"/>
    <w:rsid w:val="00274D6A"/>
    <w:rsid w:val="002757D9"/>
    <w:rsid w:val="0027769D"/>
    <w:rsid w:val="00280D90"/>
    <w:rsid w:val="00281528"/>
    <w:rsid w:val="00282EE1"/>
    <w:rsid w:val="002844A1"/>
    <w:rsid w:val="002847CC"/>
    <w:rsid w:val="00291393"/>
    <w:rsid w:val="002A051D"/>
    <w:rsid w:val="002B0A50"/>
    <w:rsid w:val="002B12EA"/>
    <w:rsid w:val="002B3F85"/>
    <w:rsid w:val="002B66AA"/>
    <w:rsid w:val="002B683B"/>
    <w:rsid w:val="002B6C49"/>
    <w:rsid w:val="002B6E32"/>
    <w:rsid w:val="002B73BD"/>
    <w:rsid w:val="002B7CE3"/>
    <w:rsid w:val="002C0CA0"/>
    <w:rsid w:val="002C1156"/>
    <w:rsid w:val="002C456D"/>
    <w:rsid w:val="002C49E5"/>
    <w:rsid w:val="002C7A33"/>
    <w:rsid w:val="002D417E"/>
    <w:rsid w:val="002D41D2"/>
    <w:rsid w:val="002D73CE"/>
    <w:rsid w:val="002D77A0"/>
    <w:rsid w:val="002E08FE"/>
    <w:rsid w:val="002E0A9A"/>
    <w:rsid w:val="002E34D1"/>
    <w:rsid w:val="002E3785"/>
    <w:rsid w:val="002E3D57"/>
    <w:rsid w:val="002E4917"/>
    <w:rsid w:val="002E7AF0"/>
    <w:rsid w:val="002E7FD4"/>
    <w:rsid w:val="002F1635"/>
    <w:rsid w:val="002F204A"/>
    <w:rsid w:val="002F2207"/>
    <w:rsid w:val="002F23BA"/>
    <w:rsid w:val="002F27EE"/>
    <w:rsid w:val="002F4D0A"/>
    <w:rsid w:val="002F4EA6"/>
    <w:rsid w:val="002F514E"/>
    <w:rsid w:val="002F5696"/>
    <w:rsid w:val="002F698E"/>
    <w:rsid w:val="002F7427"/>
    <w:rsid w:val="00300CF4"/>
    <w:rsid w:val="0030165E"/>
    <w:rsid w:val="003040EB"/>
    <w:rsid w:val="0030604A"/>
    <w:rsid w:val="0031288D"/>
    <w:rsid w:val="003134CF"/>
    <w:rsid w:val="00313625"/>
    <w:rsid w:val="00313E02"/>
    <w:rsid w:val="00314423"/>
    <w:rsid w:val="00316AC6"/>
    <w:rsid w:val="00317363"/>
    <w:rsid w:val="0031796F"/>
    <w:rsid w:val="00321E96"/>
    <w:rsid w:val="003233F5"/>
    <w:rsid w:val="00324744"/>
    <w:rsid w:val="003249B5"/>
    <w:rsid w:val="003266B0"/>
    <w:rsid w:val="00326B1D"/>
    <w:rsid w:val="003306B3"/>
    <w:rsid w:val="00332C39"/>
    <w:rsid w:val="00332C71"/>
    <w:rsid w:val="00333192"/>
    <w:rsid w:val="003335B2"/>
    <w:rsid w:val="003357E5"/>
    <w:rsid w:val="00336363"/>
    <w:rsid w:val="003379F7"/>
    <w:rsid w:val="0034055F"/>
    <w:rsid w:val="00341CBE"/>
    <w:rsid w:val="003421BC"/>
    <w:rsid w:val="003430FE"/>
    <w:rsid w:val="00344369"/>
    <w:rsid w:val="00344B48"/>
    <w:rsid w:val="00345CAB"/>
    <w:rsid w:val="00347E9A"/>
    <w:rsid w:val="00351219"/>
    <w:rsid w:val="00351CE1"/>
    <w:rsid w:val="00352CF2"/>
    <w:rsid w:val="00354BDC"/>
    <w:rsid w:val="00355264"/>
    <w:rsid w:val="00355733"/>
    <w:rsid w:val="00356974"/>
    <w:rsid w:val="00360FAD"/>
    <w:rsid w:val="003611AF"/>
    <w:rsid w:val="00361D05"/>
    <w:rsid w:val="0036483A"/>
    <w:rsid w:val="00366274"/>
    <w:rsid w:val="00366354"/>
    <w:rsid w:val="0037078C"/>
    <w:rsid w:val="00373B98"/>
    <w:rsid w:val="00373FFC"/>
    <w:rsid w:val="00375F0D"/>
    <w:rsid w:val="00390029"/>
    <w:rsid w:val="00391B2C"/>
    <w:rsid w:val="00393906"/>
    <w:rsid w:val="003947BC"/>
    <w:rsid w:val="003959DB"/>
    <w:rsid w:val="0039715D"/>
    <w:rsid w:val="003A1E9D"/>
    <w:rsid w:val="003A5625"/>
    <w:rsid w:val="003B15D1"/>
    <w:rsid w:val="003B419B"/>
    <w:rsid w:val="003B4796"/>
    <w:rsid w:val="003B6FB2"/>
    <w:rsid w:val="003C0D94"/>
    <w:rsid w:val="003C18C4"/>
    <w:rsid w:val="003C30E0"/>
    <w:rsid w:val="003C7830"/>
    <w:rsid w:val="003D08F6"/>
    <w:rsid w:val="003D29FB"/>
    <w:rsid w:val="003D52CC"/>
    <w:rsid w:val="003D6086"/>
    <w:rsid w:val="003D6F9E"/>
    <w:rsid w:val="003D7A26"/>
    <w:rsid w:val="003D7F50"/>
    <w:rsid w:val="003E0BC0"/>
    <w:rsid w:val="003E3F6A"/>
    <w:rsid w:val="003E41AA"/>
    <w:rsid w:val="003E4693"/>
    <w:rsid w:val="003E5B42"/>
    <w:rsid w:val="003E6269"/>
    <w:rsid w:val="003E6DE8"/>
    <w:rsid w:val="003E76E1"/>
    <w:rsid w:val="003F0CD9"/>
    <w:rsid w:val="003F2D85"/>
    <w:rsid w:val="003F3AD4"/>
    <w:rsid w:val="003F7613"/>
    <w:rsid w:val="003F7E3C"/>
    <w:rsid w:val="00400E7C"/>
    <w:rsid w:val="004018E4"/>
    <w:rsid w:val="00404F46"/>
    <w:rsid w:val="004062DC"/>
    <w:rsid w:val="004116DF"/>
    <w:rsid w:val="004122F3"/>
    <w:rsid w:val="00413BB0"/>
    <w:rsid w:val="0041498D"/>
    <w:rsid w:val="0041636E"/>
    <w:rsid w:val="004167F6"/>
    <w:rsid w:val="004173C6"/>
    <w:rsid w:val="0041795B"/>
    <w:rsid w:val="00417E48"/>
    <w:rsid w:val="00422109"/>
    <w:rsid w:val="004223AD"/>
    <w:rsid w:val="00424BFC"/>
    <w:rsid w:val="00426EFD"/>
    <w:rsid w:val="00427829"/>
    <w:rsid w:val="00431D0E"/>
    <w:rsid w:val="00432252"/>
    <w:rsid w:val="00434CE0"/>
    <w:rsid w:val="00435B5D"/>
    <w:rsid w:val="004366AC"/>
    <w:rsid w:val="00440B8B"/>
    <w:rsid w:val="004411F5"/>
    <w:rsid w:val="00442422"/>
    <w:rsid w:val="00442805"/>
    <w:rsid w:val="0044488C"/>
    <w:rsid w:val="00444B62"/>
    <w:rsid w:val="00445AD6"/>
    <w:rsid w:val="00447CD8"/>
    <w:rsid w:val="004517A4"/>
    <w:rsid w:val="00451FB2"/>
    <w:rsid w:val="004529D2"/>
    <w:rsid w:val="00452D28"/>
    <w:rsid w:val="00462269"/>
    <w:rsid w:val="00464E46"/>
    <w:rsid w:val="00464F60"/>
    <w:rsid w:val="0046746A"/>
    <w:rsid w:val="004700C5"/>
    <w:rsid w:val="004727E9"/>
    <w:rsid w:val="00472F57"/>
    <w:rsid w:val="00473234"/>
    <w:rsid w:val="00477775"/>
    <w:rsid w:val="00480671"/>
    <w:rsid w:val="00480AED"/>
    <w:rsid w:val="004814DF"/>
    <w:rsid w:val="00481615"/>
    <w:rsid w:val="00481A82"/>
    <w:rsid w:val="00481CEC"/>
    <w:rsid w:val="00482B81"/>
    <w:rsid w:val="00483643"/>
    <w:rsid w:val="0048378D"/>
    <w:rsid w:val="00485FD6"/>
    <w:rsid w:val="00493AD0"/>
    <w:rsid w:val="004959DA"/>
    <w:rsid w:val="00495EEF"/>
    <w:rsid w:val="004977E9"/>
    <w:rsid w:val="004A3F10"/>
    <w:rsid w:val="004A42DB"/>
    <w:rsid w:val="004A4EBD"/>
    <w:rsid w:val="004B0397"/>
    <w:rsid w:val="004B140C"/>
    <w:rsid w:val="004B3751"/>
    <w:rsid w:val="004B3C8D"/>
    <w:rsid w:val="004B56D0"/>
    <w:rsid w:val="004B67D3"/>
    <w:rsid w:val="004C0E0B"/>
    <w:rsid w:val="004C0E51"/>
    <w:rsid w:val="004C1EC1"/>
    <w:rsid w:val="004C56AE"/>
    <w:rsid w:val="004D00FD"/>
    <w:rsid w:val="004D45A2"/>
    <w:rsid w:val="004D4D20"/>
    <w:rsid w:val="004D6507"/>
    <w:rsid w:val="004E597D"/>
    <w:rsid w:val="004E5E34"/>
    <w:rsid w:val="004E68B8"/>
    <w:rsid w:val="004F12FE"/>
    <w:rsid w:val="004F13E3"/>
    <w:rsid w:val="004F1E2A"/>
    <w:rsid w:val="004F3EB2"/>
    <w:rsid w:val="004F5F00"/>
    <w:rsid w:val="00500D3D"/>
    <w:rsid w:val="00506FEA"/>
    <w:rsid w:val="00507B85"/>
    <w:rsid w:val="00511B49"/>
    <w:rsid w:val="005133FC"/>
    <w:rsid w:val="00516CAC"/>
    <w:rsid w:val="0052183F"/>
    <w:rsid w:val="00523327"/>
    <w:rsid w:val="0052352E"/>
    <w:rsid w:val="00523A24"/>
    <w:rsid w:val="00524435"/>
    <w:rsid w:val="00524AD2"/>
    <w:rsid w:val="00527AE5"/>
    <w:rsid w:val="00527E4E"/>
    <w:rsid w:val="00530505"/>
    <w:rsid w:val="0053084D"/>
    <w:rsid w:val="00532AD3"/>
    <w:rsid w:val="005330B1"/>
    <w:rsid w:val="00534022"/>
    <w:rsid w:val="005346BE"/>
    <w:rsid w:val="00534912"/>
    <w:rsid w:val="00534FC2"/>
    <w:rsid w:val="00536D54"/>
    <w:rsid w:val="00537C9A"/>
    <w:rsid w:val="005402B2"/>
    <w:rsid w:val="005404B8"/>
    <w:rsid w:val="00541FA2"/>
    <w:rsid w:val="0054281E"/>
    <w:rsid w:val="00545363"/>
    <w:rsid w:val="00547517"/>
    <w:rsid w:val="005519F8"/>
    <w:rsid w:val="005530D7"/>
    <w:rsid w:val="005566A0"/>
    <w:rsid w:val="0056354F"/>
    <w:rsid w:val="00563C13"/>
    <w:rsid w:val="00564A7B"/>
    <w:rsid w:val="00565C75"/>
    <w:rsid w:val="005670F5"/>
    <w:rsid w:val="005707FB"/>
    <w:rsid w:val="00570A5B"/>
    <w:rsid w:val="005737D5"/>
    <w:rsid w:val="0058538A"/>
    <w:rsid w:val="00585C87"/>
    <w:rsid w:val="005860C0"/>
    <w:rsid w:val="00587644"/>
    <w:rsid w:val="00591D08"/>
    <w:rsid w:val="00593A0F"/>
    <w:rsid w:val="00595C3E"/>
    <w:rsid w:val="00596CD2"/>
    <w:rsid w:val="005A056E"/>
    <w:rsid w:val="005A0E79"/>
    <w:rsid w:val="005A1510"/>
    <w:rsid w:val="005A1C35"/>
    <w:rsid w:val="005A3967"/>
    <w:rsid w:val="005A4E04"/>
    <w:rsid w:val="005A523E"/>
    <w:rsid w:val="005A6063"/>
    <w:rsid w:val="005B2BC3"/>
    <w:rsid w:val="005B337D"/>
    <w:rsid w:val="005B3DEE"/>
    <w:rsid w:val="005B4F37"/>
    <w:rsid w:val="005B7F5F"/>
    <w:rsid w:val="005C0ECB"/>
    <w:rsid w:val="005C16D0"/>
    <w:rsid w:val="005C29BF"/>
    <w:rsid w:val="005C3D3C"/>
    <w:rsid w:val="005C6835"/>
    <w:rsid w:val="005C7DC4"/>
    <w:rsid w:val="005D2B46"/>
    <w:rsid w:val="005D475A"/>
    <w:rsid w:val="005D4775"/>
    <w:rsid w:val="005D6309"/>
    <w:rsid w:val="005E13A8"/>
    <w:rsid w:val="005E1994"/>
    <w:rsid w:val="005E1E8B"/>
    <w:rsid w:val="005E2E39"/>
    <w:rsid w:val="005E338E"/>
    <w:rsid w:val="005E40E5"/>
    <w:rsid w:val="005E4311"/>
    <w:rsid w:val="005E5A88"/>
    <w:rsid w:val="005E6164"/>
    <w:rsid w:val="005F0F75"/>
    <w:rsid w:val="005F1326"/>
    <w:rsid w:val="005F2961"/>
    <w:rsid w:val="005F2BC4"/>
    <w:rsid w:val="005F4662"/>
    <w:rsid w:val="00600C98"/>
    <w:rsid w:val="00605177"/>
    <w:rsid w:val="00605B91"/>
    <w:rsid w:val="00605D42"/>
    <w:rsid w:val="00610E22"/>
    <w:rsid w:val="00617E17"/>
    <w:rsid w:val="006200C9"/>
    <w:rsid w:val="00620174"/>
    <w:rsid w:val="00621A09"/>
    <w:rsid w:val="00622F30"/>
    <w:rsid w:val="00623FEA"/>
    <w:rsid w:val="00625A4F"/>
    <w:rsid w:val="00625FAF"/>
    <w:rsid w:val="006306A8"/>
    <w:rsid w:val="00633F13"/>
    <w:rsid w:val="00637B15"/>
    <w:rsid w:val="006408B9"/>
    <w:rsid w:val="00644BE8"/>
    <w:rsid w:val="00647E28"/>
    <w:rsid w:val="00650D90"/>
    <w:rsid w:val="006510BC"/>
    <w:rsid w:val="006511BD"/>
    <w:rsid w:val="00652608"/>
    <w:rsid w:val="006563CB"/>
    <w:rsid w:val="006572F8"/>
    <w:rsid w:val="00662EE9"/>
    <w:rsid w:val="00664B96"/>
    <w:rsid w:val="00665239"/>
    <w:rsid w:val="006679CB"/>
    <w:rsid w:val="00671A3C"/>
    <w:rsid w:val="00671C94"/>
    <w:rsid w:val="006725C9"/>
    <w:rsid w:val="00672A10"/>
    <w:rsid w:val="0067335B"/>
    <w:rsid w:val="00673879"/>
    <w:rsid w:val="006756B7"/>
    <w:rsid w:val="00676E23"/>
    <w:rsid w:val="006831D6"/>
    <w:rsid w:val="006856B1"/>
    <w:rsid w:val="00685B45"/>
    <w:rsid w:val="00686FAC"/>
    <w:rsid w:val="00690046"/>
    <w:rsid w:val="00690772"/>
    <w:rsid w:val="00690780"/>
    <w:rsid w:val="0069294C"/>
    <w:rsid w:val="00692D52"/>
    <w:rsid w:val="006A0966"/>
    <w:rsid w:val="006A0CB7"/>
    <w:rsid w:val="006A13DF"/>
    <w:rsid w:val="006A5650"/>
    <w:rsid w:val="006A6798"/>
    <w:rsid w:val="006A6F1D"/>
    <w:rsid w:val="006A747C"/>
    <w:rsid w:val="006B31C2"/>
    <w:rsid w:val="006B3668"/>
    <w:rsid w:val="006B3F4D"/>
    <w:rsid w:val="006B416A"/>
    <w:rsid w:val="006B4309"/>
    <w:rsid w:val="006B4F11"/>
    <w:rsid w:val="006B6496"/>
    <w:rsid w:val="006B7D6A"/>
    <w:rsid w:val="006C0D89"/>
    <w:rsid w:val="006C14FA"/>
    <w:rsid w:val="006C2D6F"/>
    <w:rsid w:val="006C4269"/>
    <w:rsid w:val="006C428D"/>
    <w:rsid w:val="006C4ED2"/>
    <w:rsid w:val="006C58B5"/>
    <w:rsid w:val="006C6FC6"/>
    <w:rsid w:val="006C7475"/>
    <w:rsid w:val="006C7C5D"/>
    <w:rsid w:val="006D1516"/>
    <w:rsid w:val="006D6A60"/>
    <w:rsid w:val="006E06B4"/>
    <w:rsid w:val="006E365A"/>
    <w:rsid w:val="006E55CE"/>
    <w:rsid w:val="006E5FC9"/>
    <w:rsid w:val="006E7869"/>
    <w:rsid w:val="006F0014"/>
    <w:rsid w:val="006F110E"/>
    <w:rsid w:val="006F2CF9"/>
    <w:rsid w:val="006F2E9C"/>
    <w:rsid w:val="006F386E"/>
    <w:rsid w:val="006F71F4"/>
    <w:rsid w:val="00700246"/>
    <w:rsid w:val="00701F9E"/>
    <w:rsid w:val="00704396"/>
    <w:rsid w:val="00707640"/>
    <w:rsid w:val="007105D0"/>
    <w:rsid w:val="00710681"/>
    <w:rsid w:val="00711324"/>
    <w:rsid w:val="00712BDA"/>
    <w:rsid w:val="00712DC9"/>
    <w:rsid w:val="007171BF"/>
    <w:rsid w:val="00725221"/>
    <w:rsid w:val="00726F92"/>
    <w:rsid w:val="00727249"/>
    <w:rsid w:val="007371D4"/>
    <w:rsid w:val="00737473"/>
    <w:rsid w:val="00737D74"/>
    <w:rsid w:val="00737F82"/>
    <w:rsid w:val="00740EE4"/>
    <w:rsid w:val="00741789"/>
    <w:rsid w:val="007437DF"/>
    <w:rsid w:val="00744085"/>
    <w:rsid w:val="007559B0"/>
    <w:rsid w:val="00761CD5"/>
    <w:rsid w:val="00763938"/>
    <w:rsid w:val="007646EB"/>
    <w:rsid w:val="00766A13"/>
    <w:rsid w:val="007708BB"/>
    <w:rsid w:val="00770A57"/>
    <w:rsid w:val="00771119"/>
    <w:rsid w:val="0077362D"/>
    <w:rsid w:val="00773750"/>
    <w:rsid w:val="00773E69"/>
    <w:rsid w:val="00775419"/>
    <w:rsid w:val="00776F44"/>
    <w:rsid w:val="00780CE4"/>
    <w:rsid w:val="00780EB6"/>
    <w:rsid w:val="00781C78"/>
    <w:rsid w:val="00783315"/>
    <w:rsid w:val="0078713B"/>
    <w:rsid w:val="007902FD"/>
    <w:rsid w:val="00790A9C"/>
    <w:rsid w:val="00791378"/>
    <w:rsid w:val="00793DC2"/>
    <w:rsid w:val="00793E39"/>
    <w:rsid w:val="00795007"/>
    <w:rsid w:val="007A0E75"/>
    <w:rsid w:val="007A0F5C"/>
    <w:rsid w:val="007A1859"/>
    <w:rsid w:val="007A1AEC"/>
    <w:rsid w:val="007A21A4"/>
    <w:rsid w:val="007A491A"/>
    <w:rsid w:val="007A6DFC"/>
    <w:rsid w:val="007B1160"/>
    <w:rsid w:val="007B3BC1"/>
    <w:rsid w:val="007B41E0"/>
    <w:rsid w:val="007B4E42"/>
    <w:rsid w:val="007C131E"/>
    <w:rsid w:val="007C277A"/>
    <w:rsid w:val="007C2C71"/>
    <w:rsid w:val="007C3650"/>
    <w:rsid w:val="007C431E"/>
    <w:rsid w:val="007C5C98"/>
    <w:rsid w:val="007C70B8"/>
    <w:rsid w:val="007C7F30"/>
    <w:rsid w:val="007D1EC1"/>
    <w:rsid w:val="007D2AD5"/>
    <w:rsid w:val="007D783E"/>
    <w:rsid w:val="007E0515"/>
    <w:rsid w:val="007E13C2"/>
    <w:rsid w:val="007E36AC"/>
    <w:rsid w:val="007E4285"/>
    <w:rsid w:val="007E4390"/>
    <w:rsid w:val="007E480A"/>
    <w:rsid w:val="007E70ED"/>
    <w:rsid w:val="007E7830"/>
    <w:rsid w:val="007F0485"/>
    <w:rsid w:val="007F05C0"/>
    <w:rsid w:val="007F2838"/>
    <w:rsid w:val="007F322C"/>
    <w:rsid w:val="007F67A8"/>
    <w:rsid w:val="00800064"/>
    <w:rsid w:val="0080118D"/>
    <w:rsid w:val="00803C40"/>
    <w:rsid w:val="00805956"/>
    <w:rsid w:val="008071C8"/>
    <w:rsid w:val="00812417"/>
    <w:rsid w:val="00812EE8"/>
    <w:rsid w:val="00813206"/>
    <w:rsid w:val="0081563C"/>
    <w:rsid w:val="00816626"/>
    <w:rsid w:val="00820042"/>
    <w:rsid w:val="00820044"/>
    <w:rsid w:val="008206DE"/>
    <w:rsid w:val="00820A1D"/>
    <w:rsid w:val="00821C19"/>
    <w:rsid w:val="0082213D"/>
    <w:rsid w:val="00824083"/>
    <w:rsid w:val="00826E90"/>
    <w:rsid w:val="00827F97"/>
    <w:rsid w:val="0083009C"/>
    <w:rsid w:val="008311C4"/>
    <w:rsid w:val="00832337"/>
    <w:rsid w:val="00832899"/>
    <w:rsid w:val="0083535A"/>
    <w:rsid w:val="008358BB"/>
    <w:rsid w:val="008371AC"/>
    <w:rsid w:val="008432E1"/>
    <w:rsid w:val="00845825"/>
    <w:rsid w:val="00846854"/>
    <w:rsid w:val="00847FDD"/>
    <w:rsid w:val="0085051A"/>
    <w:rsid w:val="0085064E"/>
    <w:rsid w:val="0085266A"/>
    <w:rsid w:val="00853E89"/>
    <w:rsid w:val="0085513D"/>
    <w:rsid w:val="0085762F"/>
    <w:rsid w:val="008601FB"/>
    <w:rsid w:val="0086138A"/>
    <w:rsid w:val="00864186"/>
    <w:rsid w:val="008645F9"/>
    <w:rsid w:val="00865F76"/>
    <w:rsid w:val="008664A5"/>
    <w:rsid w:val="008677E7"/>
    <w:rsid w:val="00867D5F"/>
    <w:rsid w:val="008701CC"/>
    <w:rsid w:val="008706E0"/>
    <w:rsid w:val="00872395"/>
    <w:rsid w:val="00874CD6"/>
    <w:rsid w:val="00874CF2"/>
    <w:rsid w:val="00874E41"/>
    <w:rsid w:val="00876C2F"/>
    <w:rsid w:val="00882DCE"/>
    <w:rsid w:val="00884DF8"/>
    <w:rsid w:val="008857B0"/>
    <w:rsid w:val="00887AEA"/>
    <w:rsid w:val="0089100E"/>
    <w:rsid w:val="0089149F"/>
    <w:rsid w:val="00897FB4"/>
    <w:rsid w:val="008A2D01"/>
    <w:rsid w:val="008A37C6"/>
    <w:rsid w:val="008A4BCF"/>
    <w:rsid w:val="008A6EF7"/>
    <w:rsid w:val="008B1662"/>
    <w:rsid w:val="008B1C6D"/>
    <w:rsid w:val="008B4256"/>
    <w:rsid w:val="008B53A4"/>
    <w:rsid w:val="008C250B"/>
    <w:rsid w:val="008C2D1E"/>
    <w:rsid w:val="008C3A0A"/>
    <w:rsid w:val="008C44C0"/>
    <w:rsid w:val="008C6678"/>
    <w:rsid w:val="008C7D06"/>
    <w:rsid w:val="008D114B"/>
    <w:rsid w:val="008D570D"/>
    <w:rsid w:val="008E1F6B"/>
    <w:rsid w:val="008E2809"/>
    <w:rsid w:val="008E4401"/>
    <w:rsid w:val="008E46A7"/>
    <w:rsid w:val="008E6C38"/>
    <w:rsid w:val="008E74B2"/>
    <w:rsid w:val="008E7C35"/>
    <w:rsid w:val="008F0F8B"/>
    <w:rsid w:val="008F247D"/>
    <w:rsid w:val="008F5372"/>
    <w:rsid w:val="008F6637"/>
    <w:rsid w:val="008F6915"/>
    <w:rsid w:val="008F75D1"/>
    <w:rsid w:val="00903DCA"/>
    <w:rsid w:val="0090434E"/>
    <w:rsid w:val="009060EE"/>
    <w:rsid w:val="009074E0"/>
    <w:rsid w:val="00912C1A"/>
    <w:rsid w:val="00912D2F"/>
    <w:rsid w:val="009151E5"/>
    <w:rsid w:val="0091650F"/>
    <w:rsid w:val="009229FB"/>
    <w:rsid w:val="00924576"/>
    <w:rsid w:val="0092634B"/>
    <w:rsid w:val="00933BE0"/>
    <w:rsid w:val="00933F97"/>
    <w:rsid w:val="0094086E"/>
    <w:rsid w:val="00940A6F"/>
    <w:rsid w:val="009426A8"/>
    <w:rsid w:val="009450A7"/>
    <w:rsid w:val="00947D26"/>
    <w:rsid w:val="00951C15"/>
    <w:rsid w:val="00951DF4"/>
    <w:rsid w:val="0095265F"/>
    <w:rsid w:val="00952F3A"/>
    <w:rsid w:val="009536B2"/>
    <w:rsid w:val="00953776"/>
    <w:rsid w:val="0095641A"/>
    <w:rsid w:val="009572C5"/>
    <w:rsid w:val="009574C4"/>
    <w:rsid w:val="00957FFC"/>
    <w:rsid w:val="00961773"/>
    <w:rsid w:val="009623E8"/>
    <w:rsid w:val="009645B4"/>
    <w:rsid w:val="00964EAC"/>
    <w:rsid w:val="00966A6A"/>
    <w:rsid w:val="00967FE1"/>
    <w:rsid w:val="00970581"/>
    <w:rsid w:val="00972866"/>
    <w:rsid w:val="00974264"/>
    <w:rsid w:val="0097433F"/>
    <w:rsid w:val="009779CD"/>
    <w:rsid w:val="00977A53"/>
    <w:rsid w:val="00984B47"/>
    <w:rsid w:val="00987A66"/>
    <w:rsid w:val="00990F71"/>
    <w:rsid w:val="00995B7E"/>
    <w:rsid w:val="00995E11"/>
    <w:rsid w:val="00997FEA"/>
    <w:rsid w:val="009A1BFD"/>
    <w:rsid w:val="009A492C"/>
    <w:rsid w:val="009A56BD"/>
    <w:rsid w:val="009A5E84"/>
    <w:rsid w:val="009A739E"/>
    <w:rsid w:val="009A7D3B"/>
    <w:rsid w:val="009B0052"/>
    <w:rsid w:val="009B1528"/>
    <w:rsid w:val="009B3FF3"/>
    <w:rsid w:val="009B4241"/>
    <w:rsid w:val="009B4E12"/>
    <w:rsid w:val="009B58C9"/>
    <w:rsid w:val="009B5B25"/>
    <w:rsid w:val="009B5C7C"/>
    <w:rsid w:val="009C0559"/>
    <w:rsid w:val="009C2A74"/>
    <w:rsid w:val="009C39C5"/>
    <w:rsid w:val="009C5757"/>
    <w:rsid w:val="009D68AB"/>
    <w:rsid w:val="009D7BD6"/>
    <w:rsid w:val="009E0571"/>
    <w:rsid w:val="009E069E"/>
    <w:rsid w:val="009E14AE"/>
    <w:rsid w:val="009E19CF"/>
    <w:rsid w:val="009E2E97"/>
    <w:rsid w:val="009E33D6"/>
    <w:rsid w:val="009E53ED"/>
    <w:rsid w:val="009E78D9"/>
    <w:rsid w:val="009F06AC"/>
    <w:rsid w:val="009F06EA"/>
    <w:rsid w:val="009F454A"/>
    <w:rsid w:val="009F667A"/>
    <w:rsid w:val="00A012F5"/>
    <w:rsid w:val="00A02D8E"/>
    <w:rsid w:val="00A04C2B"/>
    <w:rsid w:val="00A054B2"/>
    <w:rsid w:val="00A106FF"/>
    <w:rsid w:val="00A10768"/>
    <w:rsid w:val="00A11226"/>
    <w:rsid w:val="00A12B68"/>
    <w:rsid w:val="00A20255"/>
    <w:rsid w:val="00A20968"/>
    <w:rsid w:val="00A218F9"/>
    <w:rsid w:val="00A21EAF"/>
    <w:rsid w:val="00A24535"/>
    <w:rsid w:val="00A249CE"/>
    <w:rsid w:val="00A2548B"/>
    <w:rsid w:val="00A2550E"/>
    <w:rsid w:val="00A25963"/>
    <w:rsid w:val="00A25EA3"/>
    <w:rsid w:val="00A34A2B"/>
    <w:rsid w:val="00A35C36"/>
    <w:rsid w:val="00A36731"/>
    <w:rsid w:val="00A4283B"/>
    <w:rsid w:val="00A46546"/>
    <w:rsid w:val="00A47325"/>
    <w:rsid w:val="00A51747"/>
    <w:rsid w:val="00A51E1E"/>
    <w:rsid w:val="00A544B9"/>
    <w:rsid w:val="00A573ED"/>
    <w:rsid w:val="00A64074"/>
    <w:rsid w:val="00A64BC3"/>
    <w:rsid w:val="00A71A55"/>
    <w:rsid w:val="00A72A16"/>
    <w:rsid w:val="00A73B16"/>
    <w:rsid w:val="00A742AA"/>
    <w:rsid w:val="00A76A3C"/>
    <w:rsid w:val="00A76B37"/>
    <w:rsid w:val="00A81ED4"/>
    <w:rsid w:val="00A8220A"/>
    <w:rsid w:val="00A87A66"/>
    <w:rsid w:val="00A917FE"/>
    <w:rsid w:val="00A95BED"/>
    <w:rsid w:val="00A974A1"/>
    <w:rsid w:val="00AA1122"/>
    <w:rsid w:val="00AA2F71"/>
    <w:rsid w:val="00AA5CAB"/>
    <w:rsid w:val="00AA6ADE"/>
    <w:rsid w:val="00AA74FF"/>
    <w:rsid w:val="00AA7D69"/>
    <w:rsid w:val="00AB53FE"/>
    <w:rsid w:val="00AC02EB"/>
    <w:rsid w:val="00AC0940"/>
    <w:rsid w:val="00AC1948"/>
    <w:rsid w:val="00AC1A7B"/>
    <w:rsid w:val="00AC440E"/>
    <w:rsid w:val="00AC51B1"/>
    <w:rsid w:val="00AD0978"/>
    <w:rsid w:val="00AD3A2B"/>
    <w:rsid w:val="00AD5C7D"/>
    <w:rsid w:val="00AD6937"/>
    <w:rsid w:val="00AE1596"/>
    <w:rsid w:val="00AE4536"/>
    <w:rsid w:val="00AE6112"/>
    <w:rsid w:val="00AE6939"/>
    <w:rsid w:val="00AE7194"/>
    <w:rsid w:val="00AF1728"/>
    <w:rsid w:val="00AF23AE"/>
    <w:rsid w:val="00B0098C"/>
    <w:rsid w:val="00B01074"/>
    <w:rsid w:val="00B0147F"/>
    <w:rsid w:val="00B0401D"/>
    <w:rsid w:val="00B0466B"/>
    <w:rsid w:val="00B0484C"/>
    <w:rsid w:val="00B074BA"/>
    <w:rsid w:val="00B07B92"/>
    <w:rsid w:val="00B1218B"/>
    <w:rsid w:val="00B13035"/>
    <w:rsid w:val="00B14972"/>
    <w:rsid w:val="00B17F0C"/>
    <w:rsid w:val="00B20260"/>
    <w:rsid w:val="00B20BE4"/>
    <w:rsid w:val="00B223C8"/>
    <w:rsid w:val="00B25A57"/>
    <w:rsid w:val="00B26282"/>
    <w:rsid w:val="00B30260"/>
    <w:rsid w:val="00B351A1"/>
    <w:rsid w:val="00B352A2"/>
    <w:rsid w:val="00B3535A"/>
    <w:rsid w:val="00B36C44"/>
    <w:rsid w:val="00B37FF4"/>
    <w:rsid w:val="00B4108A"/>
    <w:rsid w:val="00B42460"/>
    <w:rsid w:val="00B45C3B"/>
    <w:rsid w:val="00B470D7"/>
    <w:rsid w:val="00B50525"/>
    <w:rsid w:val="00B50B87"/>
    <w:rsid w:val="00B518DF"/>
    <w:rsid w:val="00B51C75"/>
    <w:rsid w:val="00B52BEF"/>
    <w:rsid w:val="00B56271"/>
    <w:rsid w:val="00B56F40"/>
    <w:rsid w:val="00B625AC"/>
    <w:rsid w:val="00B629E8"/>
    <w:rsid w:val="00B63A49"/>
    <w:rsid w:val="00B64B0B"/>
    <w:rsid w:val="00B65DD3"/>
    <w:rsid w:val="00B67475"/>
    <w:rsid w:val="00B71A91"/>
    <w:rsid w:val="00B71F6B"/>
    <w:rsid w:val="00B7229B"/>
    <w:rsid w:val="00B7364E"/>
    <w:rsid w:val="00B753A1"/>
    <w:rsid w:val="00B760FB"/>
    <w:rsid w:val="00B775AC"/>
    <w:rsid w:val="00B81DFC"/>
    <w:rsid w:val="00B83A50"/>
    <w:rsid w:val="00B840B3"/>
    <w:rsid w:val="00B8598C"/>
    <w:rsid w:val="00B87564"/>
    <w:rsid w:val="00B876AD"/>
    <w:rsid w:val="00B90634"/>
    <w:rsid w:val="00B916DE"/>
    <w:rsid w:val="00B93A84"/>
    <w:rsid w:val="00B94C0F"/>
    <w:rsid w:val="00B95E8D"/>
    <w:rsid w:val="00B96D72"/>
    <w:rsid w:val="00B9700A"/>
    <w:rsid w:val="00BA0CC3"/>
    <w:rsid w:val="00BA1320"/>
    <w:rsid w:val="00BA1B16"/>
    <w:rsid w:val="00BA1BE2"/>
    <w:rsid w:val="00BA2047"/>
    <w:rsid w:val="00BA3ED6"/>
    <w:rsid w:val="00BA4B2D"/>
    <w:rsid w:val="00BA6B03"/>
    <w:rsid w:val="00BA79BA"/>
    <w:rsid w:val="00BB0018"/>
    <w:rsid w:val="00BB2262"/>
    <w:rsid w:val="00BB3500"/>
    <w:rsid w:val="00BB3B38"/>
    <w:rsid w:val="00BB4B30"/>
    <w:rsid w:val="00BB511F"/>
    <w:rsid w:val="00BC0183"/>
    <w:rsid w:val="00BC1BBB"/>
    <w:rsid w:val="00BC2508"/>
    <w:rsid w:val="00BC319F"/>
    <w:rsid w:val="00BC433E"/>
    <w:rsid w:val="00BD0C5B"/>
    <w:rsid w:val="00BD0E3A"/>
    <w:rsid w:val="00BD0ED6"/>
    <w:rsid w:val="00BD1E08"/>
    <w:rsid w:val="00BD5F31"/>
    <w:rsid w:val="00BD6934"/>
    <w:rsid w:val="00BD698D"/>
    <w:rsid w:val="00BE0049"/>
    <w:rsid w:val="00BE1590"/>
    <w:rsid w:val="00BE1A58"/>
    <w:rsid w:val="00BE31E9"/>
    <w:rsid w:val="00BE7828"/>
    <w:rsid w:val="00BE7F0F"/>
    <w:rsid w:val="00BF1042"/>
    <w:rsid w:val="00BF4124"/>
    <w:rsid w:val="00BF6443"/>
    <w:rsid w:val="00BF6C45"/>
    <w:rsid w:val="00BF6E87"/>
    <w:rsid w:val="00C0603F"/>
    <w:rsid w:val="00C0630B"/>
    <w:rsid w:val="00C06F57"/>
    <w:rsid w:val="00C106D5"/>
    <w:rsid w:val="00C121B1"/>
    <w:rsid w:val="00C1236A"/>
    <w:rsid w:val="00C12C45"/>
    <w:rsid w:val="00C14149"/>
    <w:rsid w:val="00C16C4D"/>
    <w:rsid w:val="00C1765E"/>
    <w:rsid w:val="00C21541"/>
    <w:rsid w:val="00C243E0"/>
    <w:rsid w:val="00C3024A"/>
    <w:rsid w:val="00C3501F"/>
    <w:rsid w:val="00C3589D"/>
    <w:rsid w:val="00C37E26"/>
    <w:rsid w:val="00C43391"/>
    <w:rsid w:val="00C434AE"/>
    <w:rsid w:val="00C47426"/>
    <w:rsid w:val="00C47B68"/>
    <w:rsid w:val="00C50C72"/>
    <w:rsid w:val="00C50E50"/>
    <w:rsid w:val="00C50F95"/>
    <w:rsid w:val="00C550E8"/>
    <w:rsid w:val="00C553CC"/>
    <w:rsid w:val="00C56A9F"/>
    <w:rsid w:val="00C61120"/>
    <w:rsid w:val="00C62116"/>
    <w:rsid w:val="00C63116"/>
    <w:rsid w:val="00C679AD"/>
    <w:rsid w:val="00C73CBB"/>
    <w:rsid w:val="00C73EAD"/>
    <w:rsid w:val="00C747BA"/>
    <w:rsid w:val="00C81B0E"/>
    <w:rsid w:val="00C84937"/>
    <w:rsid w:val="00C87B2B"/>
    <w:rsid w:val="00C90D70"/>
    <w:rsid w:val="00C914FA"/>
    <w:rsid w:val="00C94FE1"/>
    <w:rsid w:val="00C96593"/>
    <w:rsid w:val="00CA01A3"/>
    <w:rsid w:val="00CA2F3B"/>
    <w:rsid w:val="00CA3C73"/>
    <w:rsid w:val="00CA4322"/>
    <w:rsid w:val="00CA64BE"/>
    <w:rsid w:val="00CA6A5D"/>
    <w:rsid w:val="00CA6E8F"/>
    <w:rsid w:val="00CA7296"/>
    <w:rsid w:val="00CB0574"/>
    <w:rsid w:val="00CB0E6C"/>
    <w:rsid w:val="00CB2A6B"/>
    <w:rsid w:val="00CB51E9"/>
    <w:rsid w:val="00CC10BB"/>
    <w:rsid w:val="00CC21DF"/>
    <w:rsid w:val="00CC44DD"/>
    <w:rsid w:val="00CC5AD2"/>
    <w:rsid w:val="00CD050F"/>
    <w:rsid w:val="00CD0D2E"/>
    <w:rsid w:val="00CD2BB3"/>
    <w:rsid w:val="00CD42FA"/>
    <w:rsid w:val="00CD47D0"/>
    <w:rsid w:val="00CD553E"/>
    <w:rsid w:val="00CD55A3"/>
    <w:rsid w:val="00CD55E0"/>
    <w:rsid w:val="00CE0E79"/>
    <w:rsid w:val="00CE1036"/>
    <w:rsid w:val="00CE168E"/>
    <w:rsid w:val="00CE32D3"/>
    <w:rsid w:val="00CE71E9"/>
    <w:rsid w:val="00CF0553"/>
    <w:rsid w:val="00CF2139"/>
    <w:rsid w:val="00CF6353"/>
    <w:rsid w:val="00D0026B"/>
    <w:rsid w:val="00D01C00"/>
    <w:rsid w:val="00D024B3"/>
    <w:rsid w:val="00D05044"/>
    <w:rsid w:val="00D05684"/>
    <w:rsid w:val="00D07860"/>
    <w:rsid w:val="00D13F85"/>
    <w:rsid w:val="00D15042"/>
    <w:rsid w:val="00D15A35"/>
    <w:rsid w:val="00D15E48"/>
    <w:rsid w:val="00D1640D"/>
    <w:rsid w:val="00D16850"/>
    <w:rsid w:val="00D20003"/>
    <w:rsid w:val="00D21772"/>
    <w:rsid w:val="00D2241B"/>
    <w:rsid w:val="00D2249B"/>
    <w:rsid w:val="00D22684"/>
    <w:rsid w:val="00D30D9E"/>
    <w:rsid w:val="00D33FEC"/>
    <w:rsid w:val="00D34103"/>
    <w:rsid w:val="00D412FC"/>
    <w:rsid w:val="00D4361C"/>
    <w:rsid w:val="00D45255"/>
    <w:rsid w:val="00D456BB"/>
    <w:rsid w:val="00D502A7"/>
    <w:rsid w:val="00D50484"/>
    <w:rsid w:val="00D52416"/>
    <w:rsid w:val="00D53D5B"/>
    <w:rsid w:val="00D54343"/>
    <w:rsid w:val="00D54CFB"/>
    <w:rsid w:val="00D56020"/>
    <w:rsid w:val="00D56280"/>
    <w:rsid w:val="00D56B6A"/>
    <w:rsid w:val="00D65FB7"/>
    <w:rsid w:val="00D660CA"/>
    <w:rsid w:val="00D66115"/>
    <w:rsid w:val="00D6633A"/>
    <w:rsid w:val="00D70A4C"/>
    <w:rsid w:val="00D70E93"/>
    <w:rsid w:val="00D71413"/>
    <w:rsid w:val="00D7280B"/>
    <w:rsid w:val="00D73213"/>
    <w:rsid w:val="00D75804"/>
    <w:rsid w:val="00D763FE"/>
    <w:rsid w:val="00D81730"/>
    <w:rsid w:val="00D82779"/>
    <w:rsid w:val="00D8317B"/>
    <w:rsid w:val="00D8463C"/>
    <w:rsid w:val="00D84ADF"/>
    <w:rsid w:val="00D90173"/>
    <w:rsid w:val="00D9240D"/>
    <w:rsid w:val="00D93585"/>
    <w:rsid w:val="00D94F30"/>
    <w:rsid w:val="00DA1A90"/>
    <w:rsid w:val="00DA695B"/>
    <w:rsid w:val="00DB09D9"/>
    <w:rsid w:val="00DB2590"/>
    <w:rsid w:val="00DB45FB"/>
    <w:rsid w:val="00DB792E"/>
    <w:rsid w:val="00DC0A01"/>
    <w:rsid w:val="00DC0C01"/>
    <w:rsid w:val="00DC0C79"/>
    <w:rsid w:val="00DC1F3E"/>
    <w:rsid w:val="00DC1F9B"/>
    <w:rsid w:val="00DC2C8F"/>
    <w:rsid w:val="00DC33C5"/>
    <w:rsid w:val="00DC3BD2"/>
    <w:rsid w:val="00DC487C"/>
    <w:rsid w:val="00DC49FE"/>
    <w:rsid w:val="00DC7A14"/>
    <w:rsid w:val="00DD3FF2"/>
    <w:rsid w:val="00DD44A5"/>
    <w:rsid w:val="00DD4679"/>
    <w:rsid w:val="00DD77F1"/>
    <w:rsid w:val="00DD7BBE"/>
    <w:rsid w:val="00DE3218"/>
    <w:rsid w:val="00DE3BAE"/>
    <w:rsid w:val="00DE4584"/>
    <w:rsid w:val="00DE4717"/>
    <w:rsid w:val="00DE726A"/>
    <w:rsid w:val="00DF0699"/>
    <w:rsid w:val="00DF2909"/>
    <w:rsid w:val="00DF3C9E"/>
    <w:rsid w:val="00DF4F38"/>
    <w:rsid w:val="00DF6CD8"/>
    <w:rsid w:val="00E01B9D"/>
    <w:rsid w:val="00E0322C"/>
    <w:rsid w:val="00E033DF"/>
    <w:rsid w:val="00E07965"/>
    <w:rsid w:val="00E11F3A"/>
    <w:rsid w:val="00E129A1"/>
    <w:rsid w:val="00E16BCA"/>
    <w:rsid w:val="00E20619"/>
    <w:rsid w:val="00E214CB"/>
    <w:rsid w:val="00E217A3"/>
    <w:rsid w:val="00E22F1B"/>
    <w:rsid w:val="00E23FB6"/>
    <w:rsid w:val="00E24D07"/>
    <w:rsid w:val="00E24E7B"/>
    <w:rsid w:val="00E3185C"/>
    <w:rsid w:val="00E31D84"/>
    <w:rsid w:val="00E320D0"/>
    <w:rsid w:val="00E3259F"/>
    <w:rsid w:val="00E327CC"/>
    <w:rsid w:val="00E33F24"/>
    <w:rsid w:val="00E341D4"/>
    <w:rsid w:val="00E35A2E"/>
    <w:rsid w:val="00E36091"/>
    <w:rsid w:val="00E366AC"/>
    <w:rsid w:val="00E37961"/>
    <w:rsid w:val="00E418CA"/>
    <w:rsid w:val="00E42601"/>
    <w:rsid w:val="00E426FA"/>
    <w:rsid w:val="00E42F16"/>
    <w:rsid w:val="00E43BCE"/>
    <w:rsid w:val="00E45409"/>
    <w:rsid w:val="00E47DE7"/>
    <w:rsid w:val="00E50C34"/>
    <w:rsid w:val="00E52AA2"/>
    <w:rsid w:val="00E54017"/>
    <w:rsid w:val="00E57A58"/>
    <w:rsid w:val="00E60E45"/>
    <w:rsid w:val="00E61088"/>
    <w:rsid w:val="00E61366"/>
    <w:rsid w:val="00E622C7"/>
    <w:rsid w:val="00E63A27"/>
    <w:rsid w:val="00E730A7"/>
    <w:rsid w:val="00E75C8C"/>
    <w:rsid w:val="00E76BD8"/>
    <w:rsid w:val="00E76D5F"/>
    <w:rsid w:val="00E7792C"/>
    <w:rsid w:val="00E80026"/>
    <w:rsid w:val="00E80EE0"/>
    <w:rsid w:val="00E842BC"/>
    <w:rsid w:val="00E8461B"/>
    <w:rsid w:val="00E85459"/>
    <w:rsid w:val="00E8560C"/>
    <w:rsid w:val="00E85C61"/>
    <w:rsid w:val="00E874EB"/>
    <w:rsid w:val="00E94673"/>
    <w:rsid w:val="00E95740"/>
    <w:rsid w:val="00E95744"/>
    <w:rsid w:val="00E96D29"/>
    <w:rsid w:val="00EA1AE8"/>
    <w:rsid w:val="00EA1DA9"/>
    <w:rsid w:val="00EA23C0"/>
    <w:rsid w:val="00EA6306"/>
    <w:rsid w:val="00EA6494"/>
    <w:rsid w:val="00EA7AFA"/>
    <w:rsid w:val="00EB17B2"/>
    <w:rsid w:val="00EB5534"/>
    <w:rsid w:val="00EB5BB0"/>
    <w:rsid w:val="00EB7397"/>
    <w:rsid w:val="00EB76DB"/>
    <w:rsid w:val="00EB7D5C"/>
    <w:rsid w:val="00EC0A87"/>
    <w:rsid w:val="00EC0C67"/>
    <w:rsid w:val="00EC1795"/>
    <w:rsid w:val="00EC2148"/>
    <w:rsid w:val="00EC26FF"/>
    <w:rsid w:val="00EC27AE"/>
    <w:rsid w:val="00EC341A"/>
    <w:rsid w:val="00EC45D8"/>
    <w:rsid w:val="00EC45DC"/>
    <w:rsid w:val="00EC474E"/>
    <w:rsid w:val="00EC4CD4"/>
    <w:rsid w:val="00EC5B6D"/>
    <w:rsid w:val="00EC6DB5"/>
    <w:rsid w:val="00ED04A1"/>
    <w:rsid w:val="00ED1D24"/>
    <w:rsid w:val="00ED29B4"/>
    <w:rsid w:val="00ED5A14"/>
    <w:rsid w:val="00ED6F25"/>
    <w:rsid w:val="00EE0EC9"/>
    <w:rsid w:val="00EE2D18"/>
    <w:rsid w:val="00EE4D04"/>
    <w:rsid w:val="00EF197A"/>
    <w:rsid w:val="00EF29BC"/>
    <w:rsid w:val="00EF5EBC"/>
    <w:rsid w:val="00F00DB2"/>
    <w:rsid w:val="00F02EC5"/>
    <w:rsid w:val="00F06761"/>
    <w:rsid w:val="00F0745A"/>
    <w:rsid w:val="00F07DD7"/>
    <w:rsid w:val="00F108D4"/>
    <w:rsid w:val="00F109D6"/>
    <w:rsid w:val="00F1408E"/>
    <w:rsid w:val="00F157B5"/>
    <w:rsid w:val="00F217B3"/>
    <w:rsid w:val="00F22B59"/>
    <w:rsid w:val="00F22D51"/>
    <w:rsid w:val="00F23DEB"/>
    <w:rsid w:val="00F24983"/>
    <w:rsid w:val="00F24EB5"/>
    <w:rsid w:val="00F25505"/>
    <w:rsid w:val="00F25633"/>
    <w:rsid w:val="00F26534"/>
    <w:rsid w:val="00F268EF"/>
    <w:rsid w:val="00F30E3C"/>
    <w:rsid w:val="00F33DF5"/>
    <w:rsid w:val="00F341DD"/>
    <w:rsid w:val="00F34621"/>
    <w:rsid w:val="00F3562D"/>
    <w:rsid w:val="00F35B2A"/>
    <w:rsid w:val="00F36646"/>
    <w:rsid w:val="00F40269"/>
    <w:rsid w:val="00F40E62"/>
    <w:rsid w:val="00F417AA"/>
    <w:rsid w:val="00F45CE0"/>
    <w:rsid w:val="00F478A4"/>
    <w:rsid w:val="00F47AAB"/>
    <w:rsid w:val="00F53B29"/>
    <w:rsid w:val="00F56804"/>
    <w:rsid w:val="00F56E9E"/>
    <w:rsid w:val="00F604AA"/>
    <w:rsid w:val="00F61BD7"/>
    <w:rsid w:val="00F70CD1"/>
    <w:rsid w:val="00F7273B"/>
    <w:rsid w:val="00F74CD9"/>
    <w:rsid w:val="00F74ECF"/>
    <w:rsid w:val="00F75061"/>
    <w:rsid w:val="00F761D8"/>
    <w:rsid w:val="00F84A8D"/>
    <w:rsid w:val="00F85620"/>
    <w:rsid w:val="00F85869"/>
    <w:rsid w:val="00F87203"/>
    <w:rsid w:val="00F87D4F"/>
    <w:rsid w:val="00F9153B"/>
    <w:rsid w:val="00F921D2"/>
    <w:rsid w:val="00F92C9C"/>
    <w:rsid w:val="00F94A5E"/>
    <w:rsid w:val="00F95B43"/>
    <w:rsid w:val="00FA11E5"/>
    <w:rsid w:val="00FA538A"/>
    <w:rsid w:val="00FA5973"/>
    <w:rsid w:val="00FA5EFD"/>
    <w:rsid w:val="00FB203C"/>
    <w:rsid w:val="00FB2688"/>
    <w:rsid w:val="00FB2C1A"/>
    <w:rsid w:val="00FB4714"/>
    <w:rsid w:val="00FB4BB4"/>
    <w:rsid w:val="00FB777B"/>
    <w:rsid w:val="00FC1C0A"/>
    <w:rsid w:val="00FC2091"/>
    <w:rsid w:val="00FC52FA"/>
    <w:rsid w:val="00FD0494"/>
    <w:rsid w:val="00FD0695"/>
    <w:rsid w:val="00FD0F65"/>
    <w:rsid w:val="00FD5B5D"/>
    <w:rsid w:val="00FD6A62"/>
    <w:rsid w:val="00FE2478"/>
    <w:rsid w:val="00FE6DE6"/>
    <w:rsid w:val="00FE719D"/>
    <w:rsid w:val="00FE7FF3"/>
    <w:rsid w:val="00FF08BE"/>
    <w:rsid w:val="00FF3FDA"/>
    <w:rsid w:val="00FF5E7D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63535A"/>
  <w15:docId w15:val="{5D4C9F75-30D4-433A-8246-20CB12AB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1">
    <w:name w:val="heading 1"/>
    <w:basedOn w:val="Standaard"/>
    <w:next w:val="Textbody"/>
    <w:link w:val="Kop1Char1"/>
    <w:uiPriority w:val="99"/>
    <w:qFormat/>
    <w:rsid w:val="00E43BCE"/>
    <w:pPr>
      <w:keepNext/>
      <w:outlineLvl w:val="0"/>
    </w:pPr>
    <w:rPr>
      <w:i/>
      <w:iCs/>
      <w:u w:val="single"/>
    </w:rPr>
  </w:style>
  <w:style w:type="paragraph" w:styleId="Kop2">
    <w:name w:val="heading 2"/>
    <w:basedOn w:val="Standaard"/>
    <w:next w:val="Textbody"/>
    <w:link w:val="Kop2Char1"/>
    <w:uiPriority w:val="99"/>
    <w:qFormat/>
    <w:rsid w:val="00E43BCE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Textbody"/>
    <w:link w:val="Kop3Char1"/>
    <w:uiPriority w:val="99"/>
    <w:qFormat/>
    <w:rsid w:val="00E43BCE"/>
    <w:pPr>
      <w:keepNext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1">
    <w:name w:val="Kop 1 Char1"/>
    <w:basedOn w:val="Standaardalinea-lettertype"/>
    <w:link w:val="Kop1"/>
    <w:uiPriority w:val="9"/>
    <w:rsid w:val="00A9548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Kop2Char1">
    <w:name w:val="Kop 2 Char1"/>
    <w:basedOn w:val="Standaardalinea-lettertype"/>
    <w:link w:val="Kop2"/>
    <w:uiPriority w:val="9"/>
    <w:semiHidden/>
    <w:rsid w:val="00A9548E"/>
    <w:rPr>
      <w:rFonts w:asciiTheme="majorHAnsi" w:eastAsiaTheme="majorEastAsia" w:hAnsiTheme="majorHAnsi" w:cstheme="majorBidi"/>
      <w:b/>
      <w:bCs/>
      <w:i/>
      <w:iCs/>
      <w:kern w:val="3"/>
      <w:sz w:val="28"/>
      <w:szCs w:val="28"/>
      <w:lang w:val="en-US" w:eastAsia="en-US"/>
    </w:rPr>
  </w:style>
  <w:style w:type="character" w:customStyle="1" w:styleId="Kop3Char1">
    <w:name w:val="Kop 3 Char1"/>
    <w:basedOn w:val="Standaardalinea-lettertype"/>
    <w:link w:val="Kop3"/>
    <w:uiPriority w:val="9"/>
    <w:semiHidden/>
    <w:rsid w:val="00A9548E"/>
    <w:rPr>
      <w:rFonts w:asciiTheme="majorHAnsi" w:eastAsiaTheme="majorEastAsia" w:hAnsiTheme="majorHAnsi" w:cstheme="majorBidi"/>
      <w:b/>
      <w:bCs/>
      <w:kern w:val="3"/>
      <w:sz w:val="26"/>
      <w:szCs w:val="26"/>
      <w:lang w:val="en-US" w:eastAsia="en-US"/>
    </w:rPr>
  </w:style>
  <w:style w:type="paragraph" w:customStyle="1" w:styleId="Standard">
    <w:name w:val="Standard"/>
    <w:uiPriority w:val="99"/>
    <w:rsid w:val="00E43BCE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E43B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uiPriority w:val="99"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Lijst">
    <w:name w:val="List"/>
    <w:basedOn w:val="Textbody"/>
    <w:uiPriority w:val="99"/>
    <w:rsid w:val="00E43BCE"/>
    <w:rPr>
      <w:sz w:val="24"/>
      <w:szCs w:val="24"/>
    </w:rPr>
  </w:style>
  <w:style w:type="paragraph" w:styleId="Bijschrift">
    <w:name w:val="caption"/>
    <w:basedOn w:val="Standard"/>
    <w:uiPriority w:val="99"/>
    <w:qFormat/>
    <w:rsid w:val="00E43B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E43BCE"/>
    <w:pPr>
      <w:suppressLineNumbers/>
    </w:pPr>
  </w:style>
  <w:style w:type="paragraph" w:styleId="Documentstructuur">
    <w:name w:val="Document Map"/>
    <w:basedOn w:val="Standaard"/>
    <w:link w:val="DocumentstructuurChar1"/>
    <w:uiPriority w:val="99"/>
    <w:semiHidden/>
    <w:rsid w:val="00E43BCE"/>
    <w:rPr>
      <w:rFonts w:ascii="Tahoma" w:hAnsi="Tahoma" w:cs="Tahoma"/>
    </w:rPr>
  </w:style>
  <w:style w:type="character" w:customStyle="1" w:styleId="DocumentstructuurChar1">
    <w:name w:val="Documentstructuur Char1"/>
    <w:basedOn w:val="Standaardalinea-lettertype"/>
    <w:link w:val="Documentstructuur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Ballontekst">
    <w:name w:val="Balloon Text"/>
    <w:basedOn w:val="Standaard"/>
    <w:link w:val="BallontekstChar1"/>
    <w:uiPriority w:val="99"/>
    <w:semiHidden/>
    <w:rsid w:val="00E43BCE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Normaalweb">
    <w:name w:val="Normal (Web)"/>
    <w:basedOn w:val="Standaard"/>
    <w:uiPriority w:val="99"/>
    <w:rsid w:val="00E43BCE"/>
  </w:style>
  <w:style w:type="paragraph" w:customStyle="1" w:styleId="ColorfulList-Accent11">
    <w:name w:val="Colorful List - Accent 11"/>
    <w:uiPriority w:val="99"/>
    <w:rsid w:val="00E43BCE"/>
    <w:pPr>
      <w:widowControl w:val="0"/>
      <w:suppressAutoHyphens/>
      <w:autoSpaceDN w:val="0"/>
      <w:ind w:left="720"/>
      <w:textAlignment w:val="baseline"/>
    </w:pPr>
    <w:rPr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Standard"/>
    <w:uiPriority w:val="99"/>
    <w:rsid w:val="00E43BCE"/>
    <w:pPr>
      <w:suppressLineNumbers/>
    </w:pPr>
  </w:style>
  <w:style w:type="character" w:customStyle="1" w:styleId="Kop1Char">
    <w:name w:val="Kop 1 Char"/>
    <w:uiPriority w:val="99"/>
    <w:rsid w:val="00E43BCE"/>
    <w:rPr>
      <w:rFonts w:ascii="Cambria" w:hAnsi="Cambria" w:cs="Cambria"/>
      <w:b/>
      <w:bCs/>
      <w:kern w:val="3"/>
      <w:sz w:val="32"/>
      <w:szCs w:val="32"/>
    </w:rPr>
  </w:style>
  <w:style w:type="character" w:customStyle="1" w:styleId="Kop2Char">
    <w:name w:val="Kop 2 Char"/>
    <w:uiPriority w:val="99"/>
    <w:rsid w:val="00E43BCE"/>
    <w:rPr>
      <w:rFonts w:ascii="Cambria" w:hAnsi="Cambria" w:cs="Cambria"/>
      <w:b/>
      <w:bCs/>
      <w:color w:val="4F81BD"/>
      <w:sz w:val="26"/>
      <w:szCs w:val="26"/>
      <w:lang w:val="nl-NL" w:eastAsia="nl-NL"/>
    </w:rPr>
  </w:style>
  <w:style w:type="character" w:customStyle="1" w:styleId="Kop3Char">
    <w:name w:val="Kop 3 Char"/>
    <w:uiPriority w:val="99"/>
    <w:rsid w:val="00E43BCE"/>
    <w:rPr>
      <w:rFonts w:ascii="Cambria" w:hAnsi="Cambria" w:cs="Cambria"/>
      <w:b/>
      <w:bCs/>
      <w:color w:val="4F81BD"/>
      <w:sz w:val="24"/>
      <w:szCs w:val="24"/>
      <w:lang w:val="nl-NL" w:eastAsia="nl-NL"/>
    </w:rPr>
  </w:style>
  <w:style w:type="character" w:customStyle="1" w:styleId="DocumentstructuurChar">
    <w:name w:val="Documentstructuur Char"/>
    <w:uiPriority w:val="99"/>
    <w:rsid w:val="00E43BCE"/>
  </w:style>
  <w:style w:type="character" w:customStyle="1" w:styleId="BallontekstChar">
    <w:name w:val="Ballontekst Char"/>
    <w:uiPriority w:val="99"/>
    <w:rsid w:val="00E43BCE"/>
  </w:style>
  <w:style w:type="character" w:customStyle="1" w:styleId="PlattetekstChar">
    <w:name w:val="Platte tekst Char"/>
    <w:uiPriority w:val="99"/>
    <w:rsid w:val="00E43BCE"/>
    <w:rPr>
      <w:sz w:val="24"/>
      <w:szCs w:val="24"/>
    </w:rPr>
  </w:style>
  <w:style w:type="character" w:customStyle="1" w:styleId="Internetlink">
    <w:name w:val="Internet link"/>
    <w:uiPriority w:val="99"/>
    <w:rsid w:val="00E43BCE"/>
    <w:rPr>
      <w:color w:val="0000FF"/>
      <w:u w:val="single"/>
    </w:rPr>
  </w:style>
  <w:style w:type="character" w:styleId="Hyperlink">
    <w:name w:val="Hyperlink"/>
    <w:basedOn w:val="Standaardalinea-lettertype"/>
    <w:uiPriority w:val="99"/>
    <w:rsid w:val="002129CB"/>
    <w:rPr>
      <w:color w:val="0000FF"/>
      <w:u w:val="single"/>
    </w:rPr>
  </w:style>
  <w:style w:type="paragraph" w:styleId="Geenafstand">
    <w:name w:val="No Spacing"/>
    <w:uiPriority w:val="1"/>
    <w:qFormat/>
    <w:rsid w:val="009536B2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0DDA"/>
    <w:rPr>
      <w:kern w:val="3"/>
      <w:sz w:val="20"/>
      <w:szCs w:val="20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0DDA"/>
    <w:rPr>
      <w:kern w:val="3"/>
      <w:sz w:val="20"/>
      <w:szCs w:val="20"/>
      <w:lang w:val="en-US" w:eastAsia="en-US"/>
    </w:rPr>
  </w:style>
  <w:style w:type="table" w:styleId="Tabelraster">
    <w:name w:val="Table Grid"/>
    <w:basedOn w:val="Standaardtabel"/>
    <w:uiPriority w:val="99"/>
    <w:rsid w:val="00CE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76C2F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4D45A2"/>
    <w:rPr>
      <w:b/>
      <w:bCs/>
    </w:rPr>
  </w:style>
  <w:style w:type="character" w:customStyle="1" w:styleId="apple-converted-space">
    <w:name w:val="apple-converted-space"/>
    <w:basedOn w:val="Standaardalinea-lettertype"/>
    <w:rsid w:val="00131276"/>
  </w:style>
  <w:style w:type="paragraph" w:styleId="Plattetekst">
    <w:name w:val="Body Text"/>
    <w:basedOn w:val="Standaard"/>
    <w:link w:val="PlattetekstChar1"/>
    <w:semiHidden/>
    <w:rsid w:val="007171BF"/>
    <w:pPr>
      <w:widowControl/>
      <w:suppressAutoHyphens w:val="0"/>
      <w:autoSpaceDN/>
      <w:textAlignment w:val="auto"/>
    </w:pPr>
    <w:rPr>
      <w:kern w:val="0"/>
      <w:szCs w:val="24"/>
      <w:lang w:val="nl-NL" w:eastAsia="nl-NL"/>
    </w:rPr>
  </w:style>
  <w:style w:type="character" w:customStyle="1" w:styleId="PlattetekstChar1">
    <w:name w:val="Platte tekst Char1"/>
    <w:basedOn w:val="Standaardalinea-lettertype"/>
    <w:link w:val="Plattetekst"/>
    <w:semiHidden/>
    <w:rsid w:val="007171BF"/>
    <w:rPr>
      <w:sz w:val="20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7171B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7171BF"/>
    <w:rPr>
      <w:kern w:val="3"/>
      <w:sz w:val="20"/>
      <w:szCs w:val="20"/>
      <w:lang w:val="en-US" w:eastAsia="en-US"/>
    </w:rPr>
  </w:style>
  <w:style w:type="paragraph" w:customStyle="1" w:styleId="Default">
    <w:name w:val="Default"/>
    <w:rsid w:val="009623E8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C1414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nl-NL"/>
    </w:rPr>
  </w:style>
  <w:style w:type="character" w:customStyle="1" w:styleId="ingredient">
    <w:name w:val="ingredient"/>
    <w:basedOn w:val="Standaardalinea-lettertype"/>
    <w:rsid w:val="003421BC"/>
  </w:style>
  <w:style w:type="character" w:customStyle="1" w:styleId="amount">
    <w:name w:val="amount"/>
    <w:basedOn w:val="Standaardalinea-lettertype"/>
    <w:rsid w:val="003421BC"/>
  </w:style>
  <w:style w:type="character" w:styleId="Verwijzingopmerking">
    <w:name w:val="annotation reference"/>
    <w:basedOn w:val="Standaardalinea-lettertype"/>
    <w:uiPriority w:val="99"/>
    <w:semiHidden/>
    <w:unhideWhenUsed/>
    <w:rsid w:val="00EC34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341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341A"/>
    <w:rPr>
      <w:kern w:val="3"/>
      <w:sz w:val="20"/>
      <w:szCs w:val="20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34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341A"/>
    <w:rPr>
      <w:b/>
      <w:bCs/>
      <w:kern w:val="3"/>
      <w:sz w:val="20"/>
      <w:szCs w:val="20"/>
      <w:lang w:val="en-US" w:eastAsia="en-US"/>
    </w:rPr>
  </w:style>
  <w:style w:type="character" w:styleId="Nadruk">
    <w:name w:val="Emphasis"/>
    <w:basedOn w:val="Standaardalinea-lettertype"/>
    <w:uiPriority w:val="20"/>
    <w:qFormat/>
    <w:rsid w:val="00091B88"/>
    <w:rPr>
      <w:i/>
      <w:iCs/>
    </w:rPr>
  </w:style>
  <w:style w:type="paragraph" w:customStyle="1" w:styleId="xmsonormal">
    <w:name w:val="xmsonormal"/>
    <w:basedOn w:val="Standaard"/>
    <w:rsid w:val="00445A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EastAsia" w:hAnsi="Calibri" w:cs="Calibri"/>
      <w:kern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amisdecuisine.nl/aanbod/ledenvoordel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8DEF7-1586-458F-B122-07C3A92F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413</Words>
  <Characters>2284</Characters>
  <Application>Microsoft Office Word</Application>
  <DocSecurity>0</DocSecurity>
  <Lines>91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MEI 2012 MENU</vt:lpstr>
      <vt:lpstr>MEI 2012 MENU</vt:lpstr>
    </vt:vector>
  </TitlesOfParts>
  <Company>Gemeente Den haag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 2012 MENU</dc:title>
  <dc:creator>Tree Holding Delft bv</dc:creator>
  <cp:lastModifiedBy>Hans P van Weeren</cp:lastModifiedBy>
  <cp:revision>5</cp:revision>
  <cp:lastPrinted>2022-02-20T09:48:00Z</cp:lastPrinted>
  <dcterms:created xsi:type="dcterms:W3CDTF">2026-01-02T10:43:00Z</dcterms:created>
  <dcterms:modified xsi:type="dcterms:W3CDTF">2026-01-02T11:18:00Z</dcterms:modified>
</cp:coreProperties>
</file>